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1F" w:rsidRDefault="00564B1F" w:rsidP="004C4303">
      <w:pPr>
        <w:pStyle w:val="2"/>
      </w:pPr>
    </w:p>
    <w:p w:rsidR="00564B1F" w:rsidRDefault="00564B1F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B1F" w:rsidRDefault="00564B1F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B1F" w:rsidRDefault="00564B1F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B1F" w:rsidRDefault="00564B1F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B1F" w:rsidRDefault="00564B1F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B1F" w:rsidRPr="00564B1F" w:rsidRDefault="00564B1F" w:rsidP="00564B1F">
      <w:pPr>
        <w:spacing w:after="0" w:line="360" w:lineRule="auto"/>
        <w:jc w:val="center"/>
        <w:rPr>
          <w:rFonts w:ascii="Times New Roman" w:hAnsi="Times New Roman"/>
          <w:bCs/>
          <w:sz w:val="44"/>
          <w:szCs w:val="44"/>
        </w:rPr>
      </w:pPr>
      <w:r w:rsidRPr="00564B1F">
        <w:rPr>
          <w:rFonts w:ascii="Times New Roman" w:hAnsi="Times New Roman"/>
          <w:bCs/>
          <w:sz w:val="44"/>
          <w:szCs w:val="44"/>
        </w:rPr>
        <w:t>П</w:t>
      </w:r>
      <w:r w:rsidR="001D5497">
        <w:rPr>
          <w:rFonts w:ascii="Times New Roman" w:hAnsi="Times New Roman"/>
          <w:bCs/>
          <w:sz w:val="44"/>
          <w:szCs w:val="44"/>
        </w:rPr>
        <w:t>оложение</w:t>
      </w:r>
    </w:p>
    <w:p w:rsidR="00FD0E0C" w:rsidRDefault="003B0357" w:rsidP="00564B1F">
      <w:pPr>
        <w:spacing w:after="0" w:line="360" w:lineRule="auto"/>
        <w:jc w:val="center"/>
        <w:rPr>
          <w:rFonts w:ascii="Times New Roman" w:hAnsi="Times New Roman"/>
          <w:iCs/>
          <w:sz w:val="44"/>
          <w:szCs w:val="44"/>
        </w:rPr>
      </w:pPr>
      <w:r>
        <w:rPr>
          <w:rFonts w:ascii="Times New Roman" w:hAnsi="Times New Roman"/>
          <w:iCs/>
          <w:sz w:val="44"/>
          <w:szCs w:val="44"/>
        </w:rPr>
        <w:t xml:space="preserve">о </w:t>
      </w:r>
      <w:r w:rsidR="00564B1F" w:rsidRPr="00564B1F">
        <w:rPr>
          <w:rFonts w:ascii="Times New Roman" w:hAnsi="Times New Roman"/>
          <w:iCs/>
          <w:sz w:val="44"/>
          <w:szCs w:val="44"/>
        </w:rPr>
        <w:t>Х</w:t>
      </w:r>
      <w:r w:rsidR="007B58B8">
        <w:rPr>
          <w:rFonts w:ascii="Times New Roman" w:hAnsi="Times New Roman"/>
          <w:iCs/>
          <w:sz w:val="44"/>
          <w:szCs w:val="44"/>
          <w:lang w:val="en-US"/>
        </w:rPr>
        <w:t>V</w:t>
      </w:r>
      <w:r w:rsidR="00564B1F" w:rsidRPr="00564B1F">
        <w:rPr>
          <w:rFonts w:ascii="Times New Roman" w:hAnsi="Times New Roman"/>
          <w:iCs/>
          <w:sz w:val="44"/>
          <w:szCs w:val="44"/>
        </w:rPr>
        <w:t xml:space="preserve"> </w:t>
      </w:r>
      <w:r w:rsidR="00EC6DF2">
        <w:rPr>
          <w:rFonts w:ascii="Times New Roman" w:hAnsi="Times New Roman"/>
          <w:iCs/>
          <w:sz w:val="44"/>
          <w:szCs w:val="44"/>
        </w:rPr>
        <w:t xml:space="preserve">Торопецкой </w:t>
      </w:r>
      <w:r w:rsidR="00564B1F" w:rsidRPr="00564B1F">
        <w:rPr>
          <w:rFonts w:ascii="Times New Roman" w:hAnsi="Times New Roman"/>
          <w:iCs/>
          <w:sz w:val="44"/>
          <w:szCs w:val="44"/>
        </w:rPr>
        <w:t xml:space="preserve">Свято-Тихоновской </w:t>
      </w:r>
      <w:r w:rsidR="00EC6DF2">
        <w:rPr>
          <w:rFonts w:ascii="Times New Roman" w:hAnsi="Times New Roman"/>
          <w:iCs/>
          <w:sz w:val="44"/>
          <w:szCs w:val="44"/>
        </w:rPr>
        <w:t xml:space="preserve">православной международной </w:t>
      </w:r>
    </w:p>
    <w:p w:rsidR="003C59DB" w:rsidRDefault="00EC6DF2" w:rsidP="00564B1F">
      <w:pPr>
        <w:spacing w:after="0" w:line="360" w:lineRule="auto"/>
        <w:jc w:val="center"/>
        <w:rPr>
          <w:rFonts w:ascii="Times New Roman" w:hAnsi="Times New Roman"/>
          <w:iCs/>
          <w:sz w:val="44"/>
          <w:szCs w:val="44"/>
        </w:rPr>
      </w:pPr>
      <w:r>
        <w:rPr>
          <w:rFonts w:ascii="Times New Roman" w:hAnsi="Times New Roman"/>
          <w:iCs/>
          <w:sz w:val="44"/>
          <w:szCs w:val="44"/>
        </w:rPr>
        <w:t xml:space="preserve">научно-практической </w:t>
      </w:r>
      <w:r w:rsidR="00564B1F" w:rsidRPr="00564B1F">
        <w:rPr>
          <w:rFonts w:ascii="Times New Roman" w:hAnsi="Times New Roman"/>
          <w:iCs/>
          <w:sz w:val="44"/>
          <w:szCs w:val="44"/>
        </w:rPr>
        <w:t xml:space="preserve">конференции </w:t>
      </w:r>
    </w:p>
    <w:p w:rsidR="00564B1F" w:rsidRPr="00564B1F" w:rsidRDefault="00564B1F" w:rsidP="00564B1F">
      <w:pPr>
        <w:spacing w:after="0" w:line="360" w:lineRule="auto"/>
        <w:jc w:val="center"/>
        <w:rPr>
          <w:rFonts w:ascii="Times New Roman" w:hAnsi="Times New Roman"/>
          <w:iCs/>
          <w:sz w:val="44"/>
          <w:szCs w:val="44"/>
        </w:rPr>
      </w:pPr>
      <w:r w:rsidRPr="00564B1F">
        <w:rPr>
          <w:rFonts w:ascii="Times New Roman" w:hAnsi="Times New Roman"/>
          <w:iCs/>
          <w:sz w:val="44"/>
          <w:szCs w:val="44"/>
        </w:rPr>
        <w:t xml:space="preserve">«Пастырь добрый» </w:t>
      </w:r>
    </w:p>
    <w:p w:rsidR="00564B1F" w:rsidRPr="00564B1F" w:rsidRDefault="00564B1F" w:rsidP="007B58B8">
      <w:pPr>
        <w:spacing w:after="0" w:line="360" w:lineRule="auto"/>
        <w:jc w:val="center"/>
        <w:rPr>
          <w:rFonts w:ascii="Times New Roman" w:hAnsi="Times New Roman"/>
          <w:bCs/>
          <w:sz w:val="44"/>
          <w:szCs w:val="44"/>
        </w:rPr>
      </w:pPr>
      <w:r w:rsidRPr="00564B1F">
        <w:rPr>
          <w:rFonts w:ascii="Times New Roman" w:hAnsi="Times New Roman"/>
          <w:sz w:val="44"/>
          <w:szCs w:val="44"/>
        </w:rPr>
        <w:t>(«</w:t>
      </w:r>
      <w:r w:rsidR="007B58B8">
        <w:rPr>
          <w:rFonts w:ascii="Times New Roman" w:hAnsi="Times New Roman"/>
          <w:sz w:val="44"/>
          <w:szCs w:val="44"/>
        </w:rPr>
        <w:t>Молодежь: свобода и ответственность. Стратегии будущего и опыт прошлого</w:t>
      </w:r>
      <w:r w:rsidRPr="00564B1F">
        <w:rPr>
          <w:rFonts w:ascii="Times New Roman" w:hAnsi="Times New Roman"/>
          <w:sz w:val="44"/>
          <w:szCs w:val="44"/>
        </w:rPr>
        <w:t>»)</w:t>
      </w:r>
    </w:p>
    <w:p w:rsidR="00564B1F" w:rsidRDefault="00564B1F" w:rsidP="00564B1F">
      <w:pPr>
        <w:jc w:val="center"/>
        <w:rPr>
          <w:rFonts w:ascii="Times New Roman" w:hAnsi="Times New Roman"/>
          <w:b/>
          <w:sz w:val="44"/>
          <w:szCs w:val="44"/>
        </w:rPr>
      </w:pPr>
      <w:r w:rsidRPr="003B0357">
        <w:rPr>
          <w:rFonts w:ascii="Times New Roman" w:hAnsi="Times New Roman"/>
          <w:b/>
          <w:sz w:val="44"/>
          <w:szCs w:val="44"/>
        </w:rPr>
        <w:t>(</w:t>
      </w:r>
      <w:r w:rsidR="00AF60CD" w:rsidRPr="003B0357">
        <w:rPr>
          <w:rFonts w:ascii="Times New Roman" w:hAnsi="Times New Roman"/>
          <w:b/>
          <w:sz w:val="44"/>
          <w:szCs w:val="44"/>
        </w:rPr>
        <w:t>9-16 ноября</w:t>
      </w:r>
      <w:r w:rsidRPr="003B0357">
        <w:rPr>
          <w:rFonts w:ascii="Times New Roman" w:hAnsi="Times New Roman"/>
          <w:b/>
          <w:sz w:val="44"/>
          <w:szCs w:val="44"/>
        </w:rPr>
        <w:t xml:space="preserve"> 201</w:t>
      </w:r>
      <w:r w:rsidR="007B58B8" w:rsidRPr="003B0357">
        <w:rPr>
          <w:rFonts w:ascii="Times New Roman" w:hAnsi="Times New Roman"/>
          <w:b/>
          <w:sz w:val="44"/>
          <w:szCs w:val="44"/>
        </w:rPr>
        <w:t>8</w:t>
      </w:r>
      <w:r w:rsidRPr="003B0357">
        <w:rPr>
          <w:rFonts w:ascii="Times New Roman" w:hAnsi="Times New Roman"/>
          <w:b/>
          <w:sz w:val="44"/>
          <w:szCs w:val="44"/>
        </w:rPr>
        <w:t xml:space="preserve"> года)</w:t>
      </w:r>
    </w:p>
    <w:p w:rsidR="00AC3307" w:rsidRDefault="00AC3307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07" w:rsidRDefault="00AC3307" w:rsidP="00ED5B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B8" w:rsidRDefault="007B5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</w:t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Епископ Ржевский </w:t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Торопецкий Адриан</w:t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июня 2018 г.</w:t>
      </w:r>
    </w:p>
    <w:p w:rsidR="003B0357" w:rsidRDefault="003B0357" w:rsidP="003B0357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3B0357" w:rsidRDefault="003B0357" w:rsidP="003B0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357" w:rsidRDefault="003B0357" w:rsidP="003B0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357" w:rsidRP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57">
        <w:rPr>
          <w:rFonts w:ascii="Times New Roman" w:hAnsi="Times New Roman"/>
          <w:b/>
          <w:sz w:val="28"/>
          <w:szCs w:val="28"/>
        </w:rPr>
        <w:t>ПОЛОЖЕНИЕ</w:t>
      </w:r>
    </w:p>
    <w:p w:rsidR="003B0357" w:rsidRP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B0357">
        <w:rPr>
          <w:rFonts w:ascii="Times New Roman" w:hAnsi="Times New Roman"/>
          <w:b/>
          <w:iCs/>
          <w:sz w:val="28"/>
          <w:szCs w:val="28"/>
        </w:rPr>
        <w:t>о Х</w:t>
      </w:r>
      <w:r w:rsidRPr="003B0357"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 w:rsidRPr="003B0357">
        <w:rPr>
          <w:rFonts w:ascii="Times New Roman" w:hAnsi="Times New Roman"/>
          <w:b/>
          <w:iCs/>
          <w:sz w:val="28"/>
          <w:szCs w:val="28"/>
        </w:rPr>
        <w:t xml:space="preserve"> Торопецкой Свято-Тихоновской православной международной </w:t>
      </w:r>
    </w:p>
    <w:p w:rsidR="003B0357" w:rsidRP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B0357">
        <w:rPr>
          <w:rFonts w:ascii="Times New Roman" w:hAnsi="Times New Roman"/>
          <w:b/>
          <w:iCs/>
          <w:sz w:val="28"/>
          <w:szCs w:val="28"/>
        </w:rPr>
        <w:t xml:space="preserve">научно-практической конференции </w:t>
      </w:r>
    </w:p>
    <w:p w:rsidR="003B0357" w:rsidRP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B0357">
        <w:rPr>
          <w:rFonts w:ascii="Times New Roman" w:hAnsi="Times New Roman"/>
          <w:b/>
          <w:iCs/>
          <w:sz w:val="28"/>
          <w:szCs w:val="28"/>
        </w:rPr>
        <w:t xml:space="preserve">«Пастырь добрый» </w:t>
      </w:r>
    </w:p>
    <w:p w:rsidR="003B0357" w:rsidRP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57">
        <w:rPr>
          <w:rFonts w:ascii="Times New Roman" w:hAnsi="Times New Roman"/>
          <w:b/>
          <w:sz w:val="28"/>
          <w:szCs w:val="28"/>
        </w:rPr>
        <w:t xml:space="preserve">(«Молодежь: свобода и ответственность. Стратегии будущего </w:t>
      </w:r>
    </w:p>
    <w:p w:rsidR="003B0357" w:rsidRDefault="003B0357" w:rsidP="003B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57">
        <w:rPr>
          <w:rFonts w:ascii="Times New Roman" w:hAnsi="Times New Roman"/>
          <w:b/>
          <w:sz w:val="28"/>
          <w:szCs w:val="28"/>
        </w:rPr>
        <w:t>и опыт прошлого»)</w:t>
      </w:r>
    </w:p>
    <w:p w:rsidR="003B0357" w:rsidRDefault="003B0357" w:rsidP="003B0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CBB" w:rsidRDefault="00F41CBB" w:rsidP="003B0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357" w:rsidRPr="00411E0A" w:rsidRDefault="003B0357" w:rsidP="003B0357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0357" w:rsidRDefault="003B0357" w:rsidP="003B035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регламент проведения конференции. </w:t>
      </w:r>
    </w:p>
    <w:p w:rsidR="003B0357" w:rsidRDefault="003B0357" w:rsidP="008B407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357">
        <w:rPr>
          <w:rFonts w:ascii="Times New Roman" w:hAnsi="Times New Roman"/>
          <w:sz w:val="28"/>
          <w:szCs w:val="28"/>
        </w:rPr>
        <w:t>ХV Торопецкой Свято-Тихоновской православной международной научно-практической конференции «Пастырь добрый» («Молодежь: свобода и ответственность. Стратегии будущего и опыт прошлого»)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0A">
        <w:rPr>
          <w:rFonts w:ascii="Times New Roman" w:hAnsi="Times New Roman"/>
          <w:sz w:val="28"/>
          <w:szCs w:val="28"/>
        </w:rPr>
        <w:t xml:space="preserve">(далее – Конференция) </w:t>
      </w:r>
      <w:r>
        <w:rPr>
          <w:rFonts w:ascii="Times New Roman" w:hAnsi="Times New Roman"/>
          <w:sz w:val="28"/>
          <w:szCs w:val="28"/>
        </w:rPr>
        <w:t>проводится по инициативе Ржевской и Торопецкой епархии Русской Православной Церкви Московского Патриархата и кафедры теологии Института педагогического образования и социальных технологий ФГБОУ ВО «Тверской государственный университет» при подде</w:t>
      </w:r>
      <w:r w:rsidR="00411E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жке Правительства Тверской области.</w:t>
      </w:r>
    </w:p>
    <w:p w:rsidR="00411E0A" w:rsidRDefault="00411E0A" w:rsidP="008B407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обеспечение Конференции осуществляет Правительство Тверской области, Ржевская и Торопецкая епархия Русской Православной Церкви Московского Патриархата и кафедра теологии Института педагогического образования и социальных технологий ФГБОУ ВО «Тверской государственный университет».</w:t>
      </w:r>
    </w:p>
    <w:p w:rsidR="00411E0A" w:rsidRDefault="00411E0A" w:rsidP="008B407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и тематика Конференции определяются специально создаваемыми организационным и программным комитетами.</w:t>
      </w:r>
    </w:p>
    <w:p w:rsidR="00411E0A" w:rsidRDefault="00411E0A" w:rsidP="00411E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11E0A" w:rsidRPr="00411E0A" w:rsidRDefault="00411E0A" w:rsidP="00411E0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0A">
        <w:rPr>
          <w:rFonts w:ascii="Times New Roman" w:hAnsi="Times New Roman"/>
          <w:b/>
          <w:sz w:val="28"/>
          <w:szCs w:val="28"/>
        </w:rPr>
        <w:t>ЦЕЛИ И ЗАДАЧИ</w:t>
      </w:r>
    </w:p>
    <w:p w:rsidR="00411E0A" w:rsidRDefault="00411E0A" w:rsidP="00411E0A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8F">
        <w:rPr>
          <w:rFonts w:ascii="Times New Roman" w:hAnsi="Times New Roman"/>
          <w:i/>
          <w:sz w:val="28"/>
          <w:szCs w:val="28"/>
        </w:rPr>
        <w:t>Цель проведения Конференции</w:t>
      </w:r>
      <w:r w:rsidRPr="00411E0A">
        <w:rPr>
          <w:rFonts w:ascii="Times New Roman" w:hAnsi="Times New Roman"/>
          <w:sz w:val="28"/>
          <w:szCs w:val="28"/>
        </w:rPr>
        <w:t xml:space="preserve"> в 2018 году является консолидация усилий государства и Русской Православной Церкви по духовно-нравственному, патриотическому и правовому воспитанию молодежи.</w:t>
      </w:r>
    </w:p>
    <w:p w:rsidR="00411E0A" w:rsidRPr="00411E0A" w:rsidRDefault="00411E0A" w:rsidP="00411E0A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8F">
        <w:rPr>
          <w:rFonts w:ascii="Times New Roman" w:hAnsi="Times New Roman"/>
          <w:i/>
          <w:sz w:val="28"/>
          <w:szCs w:val="28"/>
        </w:rPr>
        <w:lastRenderedPageBreak/>
        <w:t>Международные мероприятия конференции</w:t>
      </w:r>
      <w:r w:rsidRPr="00411E0A">
        <w:rPr>
          <w:rFonts w:ascii="Times New Roman" w:hAnsi="Times New Roman"/>
          <w:sz w:val="28"/>
          <w:szCs w:val="28"/>
        </w:rPr>
        <w:t xml:space="preserve"> (научные и культурно-просветительские) направлены на:</w:t>
      </w:r>
    </w:p>
    <w:p w:rsidR="00411E0A" w:rsidRPr="00411E0A" w:rsidRDefault="00411E0A" w:rsidP="00411E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укрепление взаимопонимания и сотрудничества между молодыми людьми разных народов по ряду аспектов;</w:t>
      </w:r>
    </w:p>
    <w:p w:rsidR="00411E0A" w:rsidRPr="00411E0A" w:rsidRDefault="00411E0A" w:rsidP="00411E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сохранение мирового культурного наследия;</w:t>
      </w:r>
    </w:p>
    <w:p w:rsidR="00411E0A" w:rsidRPr="00411E0A" w:rsidRDefault="00411E0A" w:rsidP="00411E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развитие волонтерского движения;</w:t>
      </w:r>
    </w:p>
    <w:p w:rsidR="00411E0A" w:rsidRPr="00411E0A" w:rsidRDefault="00411E0A" w:rsidP="00411E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воспитание патриотизма и развитие гражданственности, повышение социальной активности на основе духовных и нравственных традиций Отечества;</w:t>
      </w:r>
    </w:p>
    <w:p w:rsidR="00411E0A" w:rsidRPr="00411E0A" w:rsidRDefault="00411E0A" w:rsidP="00411E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развитие взаимодействия Церкви, общества и государства в сфере духовно-нравственного воспитания детей, молодежи на основе изучения религиозно-исторических традиций родного края.</w:t>
      </w:r>
    </w:p>
    <w:p w:rsidR="00411E0A" w:rsidRPr="00411E0A" w:rsidRDefault="00411E0A" w:rsidP="00411E0A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8F">
        <w:rPr>
          <w:rFonts w:ascii="Times New Roman" w:hAnsi="Times New Roman"/>
          <w:i/>
          <w:sz w:val="28"/>
          <w:szCs w:val="28"/>
        </w:rPr>
        <w:t>Региональные мероприятия посвящены следующим памятным датам</w:t>
      </w:r>
      <w:r w:rsidRPr="00411E0A">
        <w:rPr>
          <w:rFonts w:ascii="Times New Roman" w:hAnsi="Times New Roman"/>
          <w:sz w:val="28"/>
          <w:szCs w:val="28"/>
        </w:rPr>
        <w:t>:</w:t>
      </w:r>
    </w:p>
    <w:p w:rsidR="00411E0A" w:rsidRPr="00411E0A" w:rsidRDefault="00411E0A" w:rsidP="00411E0A">
      <w:pPr>
        <w:pStyle w:val="a3"/>
        <w:numPr>
          <w:ilvl w:val="1"/>
          <w:numId w:val="2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1030-летию Крещения Руси.</w:t>
      </w:r>
    </w:p>
    <w:p w:rsidR="00411E0A" w:rsidRPr="00411E0A" w:rsidRDefault="00411E0A" w:rsidP="00411E0A">
      <w:pPr>
        <w:pStyle w:val="a3"/>
        <w:numPr>
          <w:ilvl w:val="1"/>
          <w:numId w:val="2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700-летию подвига св. благоверного князя Михаила Ярославича Тверского;</w:t>
      </w:r>
    </w:p>
    <w:p w:rsidR="00411E0A" w:rsidRPr="00411E0A" w:rsidRDefault="00411E0A" w:rsidP="00411E0A">
      <w:pPr>
        <w:pStyle w:val="a3"/>
        <w:numPr>
          <w:ilvl w:val="1"/>
          <w:numId w:val="2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650-летию успения св. благоверной княгини Анны Кашинской;</w:t>
      </w:r>
    </w:p>
    <w:p w:rsidR="00411E0A" w:rsidRPr="00411E0A" w:rsidRDefault="00411E0A" w:rsidP="00411E0A">
      <w:pPr>
        <w:pStyle w:val="a3"/>
        <w:numPr>
          <w:ilvl w:val="1"/>
          <w:numId w:val="2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185-летию со дня рождения выдающегося русского педагога Сергея Александровича Рачинского;</w:t>
      </w:r>
    </w:p>
    <w:p w:rsidR="00411E0A" w:rsidRDefault="00411E0A" w:rsidP="00411E0A">
      <w:pPr>
        <w:pStyle w:val="a3"/>
        <w:numPr>
          <w:ilvl w:val="1"/>
          <w:numId w:val="2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11E0A">
        <w:rPr>
          <w:rFonts w:ascii="Times New Roman" w:hAnsi="Times New Roman"/>
          <w:sz w:val="28"/>
          <w:szCs w:val="28"/>
        </w:rPr>
        <w:t>25-летию со дня прославления архиепископа Фаддея (Успенского).</w:t>
      </w:r>
    </w:p>
    <w:p w:rsidR="00D6288F" w:rsidRPr="00411E0A" w:rsidRDefault="00D6288F" w:rsidP="00D628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11E0A" w:rsidRDefault="00411E0A" w:rsidP="00411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мероприятия в рамках конференции направлены на обобщение и распространение опыта решения современных педагогических задач в образовательных учреждениях всех типов и уровней, актуализацию научно-исследовательского потенциала работников образовательных и церковных учреждений.</w:t>
      </w:r>
    </w:p>
    <w:p w:rsidR="00D6288F" w:rsidRDefault="00D6288F" w:rsidP="00411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203" w:rsidRDefault="00764203" w:rsidP="0076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64203">
        <w:rPr>
          <w:rFonts w:ascii="Times New Roman" w:hAnsi="Times New Roman"/>
          <w:b/>
          <w:sz w:val="28"/>
          <w:szCs w:val="28"/>
        </w:rPr>
        <w:t>.УЧАСТНИКИ</w:t>
      </w:r>
    </w:p>
    <w:p w:rsidR="00764203" w:rsidRPr="00764203" w:rsidRDefault="00764203" w:rsidP="0076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 участию в Конференции приглашаются научные работники, представители Русской Православной Церкви, работники сферы образования и культуры, студенты и магистранты, краеведы и все те, кто интересуется вопросами духовно-нравственного воспитания. </w:t>
      </w:r>
    </w:p>
    <w:p w:rsidR="00764203" w:rsidRDefault="00764203" w:rsidP="00D6288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288F" w:rsidRDefault="00764203" w:rsidP="00D6288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88F" w:rsidRPr="00D6288F">
        <w:rPr>
          <w:rFonts w:ascii="Times New Roman" w:hAnsi="Times New Roman"/>
          <w:b/>
          <w:sz w:val="28"/>
          <w:szCs w:val="28"/>
        </w:rPr>
        <w:t>.</w:t>
      </w:r>
      <w:r w:rsidR="00D6288F">
        <w:rPr>
          <w:rFonts w:ascii="Times New Roman" w:hAnsi="Times New Roman"/>
          <w:b/>
          <w:sz w:val="28"/>
          <w:szCs w:val="28"/>
        </w:rPr>
        <w:t>РУКОВОДСТВО</w:t>
      </w:r>
    </w:p>
    <w:p w:rsidR="00D6288F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288F">
        <w:rPr>
          <w:rFonts w:ascii="Times New Roman" w:hAnsi="Times New Roman"/>
          <w:sz w:val="28"/>
          <w:szCs w:val="28"/>
        </w:rPr>
        <w:t>.1. Для организации и проведения Конференции создаются организационный и программный комитеты.</w:t>
      </w:r>
    </w:p>
    <w:p w:rsidR="00D6288F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7E07">
        <w:rPr>
          <w:rFonts w:ascii="Times New Roman" w:hAnsi="Times New Roman"/>
          <w:sz w:val="28"/>
          <w:szCs w:val="28"/>
        </w:rPr>
        <w:t xml:space="preserve">.2. </w:t>
      </w:r>
      <w:r w:rsidR="00D6288F">
        <w:rPr>
          <w:rFonts w:ascii="Times New Roman" w:hAnsi="Times New Roman"/>
          <w:sz w:val="28"/>
          <w:szCs w:val="28"/>
        </w:rPr>
        <w:t xml:space="preserve">Состав оргкомитета утверждается Приказом Правительства Тверской области. </w:t>
      </w:r>
    </w:p>
    <w:p w:rsidR="00D6288F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288F">
        <w:rPr>
          <w:rFonts w:ascii="Times New Roman" w:hAnsi="Times New Roman"/>
          <w:sz w:val="28"/>
          <w:szCs w:val="28"/>
        </w:rPr>
        <w:t xml:space="preserve">.3. Состав программного комитета утверждается Епископом Ржевским и </w:t>
      </w:r>
      <w:proofErr w:type="spellStart"/>
      <w:r w:rsidR="00D6288F">
        <w:rPr>
          <w:rFonts w:ascii="Times New Roman" w:hAnsi="Times New Roman"/>
          <w:sz w:val="28"/>
          <w:szCs w:val="28"/>
        </w:rPr>
        <w:t>Торопецким</w:t>
      </w:r>
      <w:proofErr w:type="spellEnd"/>
      <w:r w:rsidR="00D6288F">
        <w:rPr>
          <w:rFonts w:ascii="Times New Roman" w:hAnsi="Times New Roman"/>
          <w:sz w:val="28"/>
          <w:szCs w:val="28"/>
        </w:rPr>
        <w:t xml:space="preserve"> Адрианом.</w:t>
      </w:r>
    </w:p>
    <w:p w:rsidR="00D6288F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288F">
        <w:rPr>
          <w:rFonts w:ascii="Times New Roman" w:hAnsi="Times New Roman"/>
          <w:sz w:val="28"/>
          <w:szCs w:val="28"/>
        </w:rPr>
        <w:t xml:space="preserve">.4. Руководство программным комитетом осуществляется председателем и его заместителями. </w:t>
      </w:r>
    </w:p>
    <w:p w:rsidR="00C92FAA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2FAA">
        <w:rPr>
          <w:rFonts w:ascii="Times New Roman" w:hAnsi="Times New Roman"/>
          <w:sz w:val="28"/>
          <w:szCs w:val="28"/>
        </w:rPr>
        <w:t>.5. Оргкомитет определяет цели и задачи, порядок и сроки проведения Конференции.</w:t>
      </w:r>
    </w:p>
    <w:p w:rsidR="00C92FAA" w:rsidRDefault="00764203" w:rsidP="00D628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2FAA">
        <w:rPr>
          <w:rFonts w:ascii="Times New Roman" w:hAnsi="Times New Roman"/>
          <w:sz w:val="28"/>
          <w:szCs w:val="28"/>
        </w:rPr>
        <w:t>.6. Программный комитет:</w:t>
      </w:r>
    </w:p>
    <w:p w:rsidR="00C92FAA" w:rsidRDefault="00C92FAA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C92FAA">
        <w:rPr>
          <w:rFonts w:ascii="Times New Roman" w:hAnsi="Times New Roman"/>
          <w:sz w:val="28"/>
          <w:szCs w:val="28"/>
        </w:rPr>
        <w:t>составляет программу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C92FAA" w:rsidRDefault="00C92FAA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направления работы Конференции</w:t>
      </w:r>
      <w:r w:rsidR="00764203">
        <w:rPr>
          <w:rFonts w:ascii="Times New Roman" w:hAnsi="Times New Roman"/>
          <w:sz w:val="28"/>
          <w:szCs w:val="28"/>
        </w:rPr>
        <w:t>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проведении Конференции на сайтах Правительства Тверской области, Ржевской и Торопецкой епархии РПЦ МП, ФГБОУ ВО «Тверской государственный университет»; осуществляет рассылку информационных писем потенциальным участникам Конференции;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материалы участников Конференции;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оставляет за собой право отбора поступивших материалов, принимает решение о их публикациях;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научное редактирование и подготовку к изданию сборника материалов Конференции;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Правительством Тверской области осуществляет информационно-техническую поддержку Конференции;</w:t>
      </w:r>
    </w:p>
    <w:p w:rsidR="00764203" w:rsidRDefault="00764203" w:rsidP="00764203">
      <w:pPr>
        <w:pStyle w:val="a3"/>
        <w:numPr>
          <w:ilvl w:val="1"/>
          <w:numId w:val="2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комитет осуществляет свою деятельность на принципах объективности и открытости.</w:t>
      </w:r>
    </w:p>
    <w:p w:rsidR="00764203" w:rsidRDefault="00764203" w:rsidP="0076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C1" w:rsidRPr="006667C1" w:rsidRDefault="006667C1" w:rsidP="0066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b/>
          <w:sz w:val="28"/>
          <w:szCs w:val="28"/>
        </w:rPr>
        <w:t>Организационный комитет Конференции</w:t>
      </w:r>
      <w:r w:rsidRPr="006667C1">
        <w:rPr>
          <w:rFonts w:ascii="Times New Roman" w:hAnsi="Times New Roman"/>
          <w:sz w:val="28"/>
          <w:szCs w:val="28"/>
        </w:rPr>
        <w:t>: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Губернатор Тверской области И.М. </w:t>
      </w:r>
      <w:proofErr w:type="spellStart"/>
      <w:r w:rsidRPr="006667C1">
        <w:rPr>
          <w:rFonts w:ascii="Times New Roman" w:hAnsi="Times New Roman"/>
          <w:sz w:val="28"/>
          <w:szCs w:val="28"/>
        </w:rPr>
        <w:t>Руденя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Заместитель Председателя Правительства Тверской области профессор А.В. Белоцерковский;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Митрополит Тверской и </w:t>
      </w:r>
      <w:proofErr w:type="spellStart"/>
      <w:r w:rsidRPr="006667C1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Савва (Михеев);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Епископ Ржевский и Торопецкий Адриан (Ульянов);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Епископ </w:t>
      </w:r>
      <w:proofErr w:type="spellStart"/>
      <w:r w:rsidRPr="006667C1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и Весьегонский Филарет (</w:t>
      </w:r>
      <w:proofErr w:type="spellStart"/>
      <w:r w:rsidRPr="006667C1">
        <w:rPr>
          <w:rFonts w:ascii="Times New Roman" w:hAnsi="Times New Roman"/>
          <w:sz w:val="28"/>
          <w:szCs w:val="28"/>
        </w:rPr>
        <w:t>Гаврин</w:t>
      </w:r>
      <w:proofErr w:type="spellEnd"/>
      <w:r w:rsidRPr="006667C1">
        <w:rPr>
          <w:rFonts w:ascii="Times New Roman" w:hAnsi="Times New Roman"/>
          <w:sz w:val="28"/>
          <w:szCs w:val="28"/>
        </w:rPr>
        <w:t>);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И. о. министра образования Тверской области Д.А. Куликов;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7C1">
        <w:rPr>
          <w:rFonts w:ascii="Times New Roman" w:hAnsi="Times New Roman"/>
          <w:sz w:val="28"/>
          <w:szCs w:val="28"/>
        </w:rPr>
        <w:t>И.о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. ректора Тверского государственного университета, доктор филологических наук, профессор Л.Н. </w:t>
      </w:r>
      <w:proofErr w:type="spellStart"/>
      <w:r w:rsidRPr="006667C1">
        <w:rPr>
          <w:rFonts w:ascii="Times New Roman" w:hAnsi="Times New Roman"/>
          <w:sz w:val="28"/>
          <w:szCs w:val="28"/>
        </w:rPr>
        <w:t>Скаковская</w:t>
      </w:r>
      <w:proofErr w:type="spellEnd"/>
      <w:r w:rsidRPr="006667C1">
        <w:rPr>
          <w:rFonts w:ascii="Times New Roman" w:hAnsi="Times New Roman"/>
          <w:sz w:val="28"/>
          <w:szCs w:val="28"/>
        </w:rPr>
        <w:t>.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C1" w:rsidRPr="006667C1" w:rsidRDefault="006667C1" w:rsidP="0066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b/>
          <w:sz w:val="28"/>
          <w:szCs w:val="28"/>
        </w:rPr>
        <w:t>Программный комитет Конференции</w:t>
      </w:r>
      <w:r w:rsidRPr="006667C1">
        <w:rPr>
          <w:rFonts w:ascii="Times New Roman" w:hAnsi="Times New Roman"/>
          <w:sz w:val="28"/>
          <w:szCs w:val="28"/>
        </w:rPr>
        <w:t>: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7C1">
        <w:rPr>
          <w:rFonts w:ascii="Times New Roman" w:hAnsi="Times New Roman"/>
          <w:sz w:val="28"/>
          <w:szCs w:val="28"/>
        </w:rPr>
        <w:t>Анета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7C1">
        <w:rPr>
          <w:rFonts w:ascii="Times New Roman" w:hAnsi="Times New Roman"/>
          <w:sz w:val="28"/>
          <w:szCs w:val="28"/>
        </w:rPr>
        <w:t>Николова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доктор филологии (к.ф.н.), магистр теологии Великотырновского университета святых Кирилла и Мефодия Болгарии;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7C1">
        <w:rPr>
          <w:rFonts w:ascii="Times New Roman" w:hAnsi="Times New Roman"/>
          <w:sz w:val="28"/>
          <w:szCs w:val="28"/>
        </w:rPr>
        <w:t>Росен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7C1">
        <w:rPr>
          <w:rFonts w:ascii="Times New Roman" w:hAnsi="Times New Roman"/>
          <w:sz w:val="28"/>
          <w:szCs w:val="28"/>
        </w:rPr>
        <w:t>Русанов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доктор кафедры исторического и практического богословия богословского факультета Великотырновского университета святых Кирилла и Мефодия Болгарии;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Л.В. Удалова </w:t>
      </w:r>
      <w:bookmarkStart w:id="0" w:name="_Hlk523900615"/>
      <w:r w:rsidRPr="006667C1">
        <w:rPr>
          <w:rFonts w:ascii="Times New Roman" w:hAnsi="Times New Roman"/>
          <w:sz w:val="28"/>
          <w:szCs w:val="28"/>
        </w:rPr>
        <w:t>–</w:t>
      </w:r>
      <w:bookmarkEnd w:id="0"/>
      <w:r w:rsidRPr="006667C1">
        <w:rPr>
          <w:rFonts w:ascii="Times New Roman" w:hAnsi="Times New Roman"/>
          <w:sz w:val="28"/>
          <w:szCs w:val="28"/>
        </w:rPr>
        <w:t xml:space="preserve"> заместитель начальника управления аппарата Правительства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Е.А. Цветков – заместитель начальника отдела в управлении аппарата Правительства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lastRenderedPageBreak/>
        <w:t>В.В. Степанов – председатель Комитета по делам молодежи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И.А. Репина – председатель Комитета по делам культуры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С.А. Исаев – начальник Главного управления по труду и занятости населения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Ю.Н. Коваленко – заместитель </w:t>
      </w:r>
      <w:proofErr w:type="spellStart"/>
      <w:r w:rsidRPr="006667C1">
        <w:rPr>
          <w:rFonts w:ascii="Times New Roman" w:hAnsi="Times New Roman"/>
          <w:sz w:val="28"/>
          <w:szCs w:val="28"/>
        </w:rPr>
        <w:t>и.о</w:t>
      </w:r>
      <w:proofErr w:type="spellEnd"/>
      <w:r w:rsidRPr="006667C1">
        <w:rPr>
          <w:rFonts w:ascii="Times New Roman" w:hAnsi="Times New Roman"/>
          <w:sz w:val="28"/>
          <w:szCs w:val="28"/>
        </w:rPr>
        <w:t>. Министра образования Тверской области;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И.Д. </w:t>
      </w:r>
      <w:proofErr w:type="spellStart"/>
      <w:r w:rsidRPr="006667C1">
        <w:rPr>
          <w:rFonts w:ascii="Times New Roman" w:hAnsi="Times New Roman"/>
          <w:sz w:val="28"/>
          <w:szCs w:val="28"/>
        </w:rPr>
        <w:t>Лельчицкий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директор Института педагогического образования и социальных технологий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, доктор педагогических наук, профессор; член-корреспондент Российской академии образования;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6667C1">
        <w:rPr>
          <w:rFonts w:ascii="Times New Roman" w:hAnsi="Times New Roman"/>
          <w:sz w:val="28"/>
          <w:szCs w:val="28"/>
        </w:rPr>
        <w:t>Бриж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глава муниципального образования Тверской области «Торопецкий район»;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О.И. Дубов – глава муниципального образования Тверской области «</w:t>
      </w:r>
      <w:proofErr w:type="spellStart"/>
      <w:r w:rsidRPr="006667C1">
        <w:rPr>
          <w:rFonts w:ascii="Times New Roman" w:hAnsi="Times New Roman"/>
          <w:sz w:val="28"/>
          <w:szCs w:val="28"/>
        </w:rPr>
        <w:t>Оленинский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район».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М.В. Фирсов – доктор исторических наук, действительный член Академии социальных наук, Академии социального образования, Международной академии педагогических наук, директор Академии социальной работы Московского государственного социального университета (г. Москва);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 w:rsidRPr="006667C1">
        <w:rPr>
          <w:rFonts w:ascii="Times New Roman" w:hAnsi="Times New Roman"/>
          <w:sz w:val="28"/>
          <w:szCs w:val="28"/>
        </w:rPr>
        <w:t>Дивногорцева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доктор педагогических наук, доцент, Православный Свято-</w:t>
      </w:r>
      <w:proofErr w:type="spellStart"/>
      <w:r w:rsidRPr="006667C1">
        <w:rPr>
          <w:rFonts w:ascii="Times New Roman" w:hAnsi="Times New Roman"/>
          <w:sz w:val="28"/>
          <w:szCs w:val="28"/>
        </w:rPr>
        <w:t>Тихоновский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гуманитарный университет (г. Москва);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С.Е. Горшкова – зав. кафедрой теологии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, кандидат филологических наук, доцент;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Л.Я. Мещерякова – кандидат филологических наук, доцент кафедры теологии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В.Ю. Лебедев – доктор философ. наук, профессор кафедры теологии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Pr="006667C1">
        <w:rPr>
          <w:rFonts w:ascii="Times New Roman" w:hAnsi="Times New Roman"/>
          <w:sz w:val="28"/>
          <w:szCs w:val="28"/>
        </w:rPr>
        <w:t>Милюгина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доктор филолог. наук, проф. кафедры русского языка с методикой начального обучения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6667C1">
        <w:rPr>
          <w:rFonts w:ascii="Times New Roman" w:hAnsi="Times New Roman"/>
          <w:sz w:val="28"/>
          <w:szCs w:val="28"/>
        </w:rPr>
        <w:t>Добросмыслова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кандидат педагогических наук, доцент кафедры социальной работы и педагогики </w:t>
      </w:r>
      <w:proofErr w:type="spellStart"/>
      <w:r w:rsidRPr="006667C1">
        <w:rPr>
          <w:rFonts w:ascii="Times New Roman" w:hAnsi="Times New Roman"/>
          <w:sz w:val="28"/>
          <w:szCs w:val="28"/>
        </w:rPr>
        <w:t>ТвГУ</w:t>
      </w:r>
      <w:proofErr w:type="spellEnd"/>
      <w:r w:rsidRPr="006667C1">
        <w:rPr>
          <w:rFonts w:ascii="Times New Roman" w:hAnsi="Times New Roman"/>
          <w:sz w:val="28"/>
          <w:szCs w:val="28"/>
        </w:rPr>
        <w:t>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В.М. Воробьев – профессор кафедры славяноведения и культурологии Института славянской культуры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Андрей Копач – благочинный Андреапольского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Александр Чайкин – благочинный Бельского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протоиерей Петр </w:t>
      </w:r>
      <w:proofErr w:type="spellStart"/>
      <w:r w:rsidRPr="006667C1">
        <w:rPr>
          <w:rFonts w:ascii="Times New Roman" w:hAnsi="Times New Roman"/>
          <w:sz w:val="28"/>
          <w:szCs w:val="28"/>
        </w:rPr>
        <w:t>Вознюк</w:t>
      </w:r>
      <w:proofErr w:type="spellEnd"/>
      <w:r w:rsidRPr="006667C1">
        <w:rPr>
          <w:rFonts w:ascii="Times New Roman" w:hAnsi="Times New Roman"/>
          <w:sz w:val="28"/>
          <w:szCs w:val="28"/>
        </w:rPr>
        <w:t xml:space="preserve"> – благочинный Жарковского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Игорь Гребнев – благочинный Западнодвинского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Дмитрий Круглов – благочинный Зубцовского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иеромонах Николай (Голубев) – кандидат исторических наук, благочинный Нелидовского района;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Артемий Рублев – благочинный Оленинского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Михаил Лебедик – благочинный Пеновского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lastRenderedPageBreak/>
        <w:t xml:space="preserve">протоиерей Константин Чайкин – благочинный Ржевского района;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Валерий Макаров – благочинный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7C1">
        <w:rPr>
          <w:rFonts w:ascii="Times New Roman" w:hAnsi="Times New Roman"/>
          <w:sz w:val="28"/>
          <w:szCs w:val="28"/>
        </w:rPr>
        <w:t xml:space="preserve">Ржева;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 xml:space="preserve">протоиерей Сергий Гаврышкив – благочинный г. Торопца; 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протоиерей Андрей Молотков – благочинный Торопецкого района;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Иерей Никита Чернышов – председатель отдела по работе с молодежью Ржевской епархии;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C1">
        <w:rPr>
          <w:rFonts w:ascii="Times New Roman" w:hAnsi="Times New Roman"/>
          <w:sz w:val="28"/>
          <w:szCs w:val="28"/>
        </w:rPr>
        <w:t>Т.В. Меркурьева – председатель отдела религиозного образования и катехизации Ржевской епархии.</w:t>
      </w:r>
    </w:p>
    <w:p w:rsidR="006667C1" w:rsidRP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03" w:rsidRDefault="006667C1" w:rsidP="0066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C1">
        <w:rPr>
          <w:rFonts w:ascii="Times New Roman" w:hAnsi="Times New Roman"/>
          <w:b/>
          <w:sz w:val="28"/>
          <w:szCs w:val="28"/>
        </w:rPr>
        <w:t>5. ФОРМА ПРОВЕДЕНИЯ</w:t>
      </w:r>
    </w:p>
    <w:p w:rsid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Форма проведения Конференции очно-заочная.</w:t>
      </w:r>
    </w:p>
    <w:p w:rsid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Присланные авторами и принятые программным комитетом тезисы докладов в сроки, обозначенные в программе Конференции, размещаются на сайте Института педагогического образования и социальных технологий ФГБОУ ВО «Тверской государственный университет» после принятия соответствующего решения программного комитета. </w:t>
      </w:r>
    </w:p>
    <w:p w:rsidR="003B0357" w:rsidRDefault="003B0357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357" w:rsidRPr="006667C1" w:rsidRDefault="006667C1" w:rsidP="0066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C1">
        <w:rPr>
          <w:rFonts w:ascii="Times New Roman" w:hAnsi="Times New Roman"/>
          <w:b/>
          <w:sz w:val="28"/>
          <w:szCs w:val="28"/>
        </w:rPr>
        <w:t>6. ФИНАНСОВОЕ ОБЕСПЕЧЕНИЕ КОНФЕРЕНЦИИ</w:t>
      </w:r>
    </w:p>
    <w:p w:rsidR="003B0357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Расходы по подготовке и проведению Конференции несут Правительство Тверской области, Ржевская и Торопецкая епархия Русской Православной Церкви Московского Патриархата и участники конференции. Дополнительными источниками финансирования могут быть добровольные пожертвования спонсоров. </w:t>
      </w:r>
    </w:p>
    <w:p w:rsidR="003B0357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Финансовые расходы в период подготовки и проведения Конференции производятся в соответствии со сметой расходов.</w:t>
      </w:r>
    </w:p>
    <w:p w:rsidR="006667C1" w:rsidRDefault="006667C1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C1" w:rsidRDefault="006667C1" w:rsidP="0066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C1">
        <w:rPr>
          <w:rFonts w:ascii="Times New Roman" w:hAnsi="Times New Roman"/>
          <w:b/>
          <w:sz w:val="28"/>
          <w:szCs w:val="28"/>
        </w:rPr>
        <w:t>7. ПОРЯДОК ЗАЯВКИ И ТРЕБОВАНИЯ</w:t>
      </w:r>
    </w:p>
    <w:p w:rsidR="006667C1" w:rsidRDefault="00E51BD4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Прием заявок и тезисов докладов осуществляется в электронном виде. Тексты должны быть выверены и отредактированы.</w:t>
      </w:r>
    </w:p>
    <w:p w:rsidR="00E51BD4" w:rsidRDefault="00E51BD4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Прием заявок (см. приложение 1) для участия в Конференции и тезисов докладов осуществляются программным комитетом до 28 октября 2018 года.</w:t>
      </w:r>
    </w:p>
    <w:p w:rsidR="00E51BD4" w:rsidRDefault="00E51BD4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Подача заявки на участие в Конференции означает ознакомление участников с настоящим Положением, выражает согласие на размещение персональных данных о себе (ФИО, ученое степень, ученое звание, место работы, занимаемая должность) и присланных авторских материалов (тезисы) на сайте ФГБОУ ВО «Тверской государственный университет».</w:t>
      </w:r>
    </w:p>
    <w:p w:rsidR="00E51BD4" w:rsidRDefault="00E51BD4" w:rsidP="0066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D4" w:rsidRPr="00B205C3" w:rsidRDefault="00E51BD4" w:rsidP="00E51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5C3">
        <w:rPr>
          <w:rFonts w:ascii="Times New Roman" w:hAnsi="Times New Roman"/>
          <w:b/>
          <w:sz w:val="28"/>
          <w:szCs w:val="28"/>
        </w:rPr>
        <w:t>8. ПОРЯДОК ПРОВЕДЕНИЯ КОНФЕРЕНЦИИ</w:t>
      </w:r>
    </w:p>
    <w:p w:rsidR="003B0357" w:rsidRDefault="003B0357" w:rsidP="003B0357">
      <w:pPr>
        <w:spacing w:after="0" w:line="240" w:lineRule="auto"/>
        <w:jc w:val="center"/>
        <w:rPr>
          <w:rFonts w:ascii="Times New Roman" w:hAnsi="Times New Roman"/>
        </w:rPr>
      </w:pPr>
    </w:p>
    <w:p w:rsidR="00396018" w:rsidRPr="005A0850" w:rsidRDefault="00B205C3" w:rsidP="00D2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850">
        <w:rPr>
          <w:rFonts w:ascii="Times New Roman" w:hAnsi="Times New Roman"/>
          <w:sz w:val="28"/>
          <w:szCs w:val="28"/>
        </w:rPr>
        <w:t xml:space="preserve">8.1. </w:t>
      </w:r>
      <w:r w:rsidR="00ED5BBB" w:rsidRPr="005A0850">
        <w:rPr>
          <w:rFonts w:ascii="Times New Roman" w:hAnsi="Times New Roman"/>
          <w:sz w:val="28"/>
          <w:szCs w:val="28"/>
        </w:rPr>
        <w:t xml:space="preserve">В рамках </w:t>
      </w:r>
      <w:r w:rsidR="005A0850">
        <w:rPr>
          <w:rFonts w:ascii="Times New Roman" w:hAnsi="Times New Roman"/>
          <w:sz w:val="28"/>
          <w:szCs w:val="28"/>
        </w:rPr>
        <w:t>К</w:t>
      </w:r>
      <w:r w:rsidR="007912F3" w:rsidRPr="005A0850">
        <w:rPr>
          <w:rFonts w:ascii="Times New Roman" w:hAnsi="Times New Roman"/>
          <w:sz w:val="28"/>
          <w:szCs w:val="28"/>
        </w:rPr>
        <w:t xml:space="preserve">онференции </w:t>
      </w:r>
      <w:r w:rsidR="00ED5BBB" w:rsidRPr="005A0850">
        <w:rPr>
          <w:rFonts w:ascii="Times New Roman" w:hAnsi="Times New Roman"/>
          <w:sz w:val="28"/>
          <w:szCs w:val="28"/>
        </w:rPr>
        <w:t>буд</w:t>
      </w:r>
      <w:r w:rsidR="00396018" w:rsidRPr="005A0850">
        <w:rPr>
          <w:rFonts w:ascii="Times New Roman" w:hAnsi="Times New Roman"/>
          <w:sz w:val="28"/>
          <w:szCs w:val="28"/>
        </w:rPr>
        <w:t>у</w:t>
      </w:r>
      <w:r w:rsidR="00ED5BBB" w:rsidRPr="005A0850">
        <w:rPr>
          <w:rFonts w:ascii="Times New Roman" w:hAnsi="Times New Roman"/>
          <w:sz w:val="28"/>
          <w:szCs w:val="28"/>
        </w:rPr>
        <w:t>т проводиться</w:t>
      </w:r>
      <w:r w:rsidR="00396018" w:rsidRPr="005A0850">
        <w:rPr>
          <w:rFonts w:ascii="Times New Roman" w:hAnsi="Times New Roman"/>
          <w:sz w:val="28"/>
          <w:szCs w:val="28"/>
        </w:rPr>
        <w:t>:</w:t>
      </w:r>
    </w:p>
    <w:p w:rsidR="00B205C3" w:rsidRPr="00B205C3" w:rsidRDefault="00F40ECC" w:rsidP="00B205C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Р</w:t>
      </w:r>
      <w:r w:rsidR="00396018" w:rsidRPr="00B205C3">
        <w:rPr>
          <w:rFonts w:ascii="Times New Roman" w:hAnsi="Times New Roman"/>
          <w:sz w:val="28"/>
          <w:szCs w:val="28"/>
        </w:rPr>
        <w:t>егиональный образовательный форум «</w:t>
      </w:r>
      <w:r w:rsidR="003142B6" w:rsidRPr="00B205C3">
        <w:rPr>
          <w:rFonts w:ascii="Times New Roman" w:hAnsi="Times New Roman"/>
          <w:sz w:val="28"/>
          <w:szCs w:val="28"/>
        </w:rPr>
        <w:t>Мы – будущее России</w:t>
      </w:r>
      <w:r w:rsidR="00396018" w:rsidRPr="00B205C3">
        <w:rPr>
          <w:rFonts w:ascii="Times New Roman" w:hAnsi="Times New Roman"/>
          <w:sz w:val="28"/>
          <w:szCs w:val="28"/>
        </w:rPr>
        <w:t>»</w:t>
      </w:r>
      <w:r w:rsidR="00B205C3" w:rsidRPr="00B205C3">
        <w:rPr>
          <w:rFonts w:ascii="Times New Roman" w:hAnsi="Times New Roman"/>
          <w:sz w:val="28"/>
          <w:szCs w:val="28"/>
        </w:rPr>
        <w:t xml:space="preserve"> (10 сентября - 30 октября 2018 года);</w:t>
      </w:r>
    </w:p>
    <w:p w:rsidR="00B205C3" w:rsidRPr="00B205C3" w:rsidRDefault="00B205C3" w:rsidP="00B205C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lastRenderedPageBreak/>
        <w:t>Учительская конференция «Педагогическое наследие С.А. Рачинского и современное образование» 9 ноября - День памяти преподобного Нестора Летописца (Место проведения: Муниципальное казенное общеобразовательное учреждение «</w:t>
      </w:r>
      <w:proofErr w:type="spellStart"/>
      <w:r w:rsidRPr="00B205C3">
        <w:rPr>
          <w:rFonts w:ascii="Times New Roman" w:hAnsi="Times New Roman"/>
          <w:sz w:val="28"/>
          <w:szCs w:val="28"/>
        </w:rPr>
        <w:t>Татевская</w:t>
      </w:r>
      <w:proofErr w:type="spellEnd"/>
      <w:r w:rsidRPr="00B205C3">
        <w:rPr>
          <w:rFonts w:ascii="Times New Roman" w:hAnsi="Times New Roman"/>
          <w:sz w:val="28"/>
          <w:szCs w:val="28"/>
        </w:rPr>
        <w:t xml:space="preserve"> средняя общеобразовательная школа им. С.А. Рачинского» Оленинского района Тверской области);</w:t>
      </w:r>
    </w:p>
    <w:p w:rsidR="00B205C3" w:rsidRPr="00B205C3" w:rsidRDefault="00B205C3" w:rsidP="00B205C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Епархиальный конкурс детского и юношеского творчества «Молодежь XXI века: жизнь, общество и семейные ценности»</w:t>
      </w:r>
      <w:r w:rsidRPr="00B205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205C3">
        <w:rPr>
          <w:rFonts w:ascii="Times New Roman" w:hAnsi="Times New Roman"/>
          <w:sz w:val="28"/>
          <w:szCs w:val="28"/>
        </w:rPr>
        <w:t>(10 сентября – 1 ноября 2018 года).</w:t>
      </w:r>
    </w:p>
    <w:p w:rsidR="00D21889" w:rsidRPr="00B205C3" w:rsidRDefault="00D21889" w:rsidP="00B205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28B4" w:rsidRPr="005A0850" w:rsidRDefault="00C25C9B" w:rsidP="00C25C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0850">
        <w:rPr>
          <w:rFonts w:ascii="Times New Roman" w:hAnsi="Times New Roman"/>
          <w:b/>
          <w:sz w:val="28"/>
          <w:szCs w:val="28"/>
        </w:rPr>
        <w:t>8.2. Региональный образовательный форум</w:t>
      </w:r>
      <w:r w:rsidRPr="005A0850">
        <w:rPr>
          <w:rFonts w:ascii="Times New Roman" w:hAnsi="Times New Roman"/>
          <w:sz w:val="28"/>
          <w:szCs w:val="28"/>
        </w:rPr>
        <w:t xml:space="preserve"> направлен на решение следующих задач:</w:t>
      </w:r>
    </w:p>
    <w:p w:rsidR="00190C0B" w:rsidRPr="00C25C9B" w:rsidRDefault="00190C0B" w:rsidP="00C25C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hAnsi="Times New Roman"/>
          <w:sz w:val="28"/>
          <w:szCs w:val="28"/>
        </w:rPr>
        <w:t>содействие обмену опытом и обобщению лучших традиций епархий РПЦ, сотрудников музеев (в том числе школьных), библиотек, детских садов, школ, детских домов и интернатов, учреждений среднего специального и высшего образования по патриотическому и правовому воспитанию граждан Российской Федерации;</w:t>
      </w:r>
    </w:p>
    <w:p w:rsidR="00190C0B" w:rsidRPr="00C25C9B" w:rsidRDefault="00190C0B" w:rsidP="00C25C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hAnsi="Times New Roman"/>
          <w:sz w:val="28"/>
          <w:szCs w:val="28"/>
        </w:rPr>
        <w:t>приобщение молодого поколения к истокам народной духовности, сохранение преемственности поколений, возрождение православных традиций в семье и укрепление семейных ценностей;</w:t>
      </w:r>
    </w:p>
    <w:p w:rsidR="00190C0B" w:rsidRPr="00C25C9B" w:rsidRDefault="00190C0B" w:rsidP="00C25C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hAnsi="Times New Roman"/>
          <w:sz w:val="28"/>
          <w:szCs w:val="28"/>
        </w:rPr>
        <w:t>привлечение внимания молодежи к решению проблем региона (духовно-нравственный кризис, кризиса семьи, проблема труда и занятости, духовного и физического здоровья, свободы и ответственности).</w:t>
      </w:r>
    </w:p>
    <w:p w:rsidR="00190C0B" w:rsidRPr="00B205C3" w:rsidRDefault="00190C0B" w:rsidP="00D21889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96018" w:rsidRDefault="00C25C9B" w:rsidP="00190C0B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A0850">
        <w:rPr>
          <w:rFonts w:ascii="Times New Roman" w:hAnsi="Times New Roman"/>
          <w:b/>
          <w:sz w:val="28"/>
          <w:szCs w:val="28"/>
        </w:rPr>
        <w:t xml:space="preserve">8.3. </w:t>
      </w:r>
      <w:r w:rsidR="00190C0B" w:rsidRPr="005A0850">
        <w:rPr>
          <w:rFonts w:ascii="Times New Roman" w:hAnsi="Times New Roman"/>
          <w:b/>
          <w:sz w:val="28"/>
          <w:szCs w:val="28"/>
        </w:rPr>
        <w:t>Учительская конференция</w:t>
      </w:r>
      <w:r w:rsidR="00190C0B" w:rsidRPr="00B205C3">
        <w:rPr>
          <w:rFonts w:ascii="Times New Roman" w:hAnsi="Times New Roman"/>
          <w:sz w:val="28"/>
          <w:szCs w:val="28"/>
        </w:rPr>
        <w:t>, посвященная 185-летию со дня рождения выдающегося русского педагога Сергея Александровича Рачинского, направлена на обмен опытом педагогов-практиков образовательных учреждений разных уровней</w:t>
      </w:r>
      <w:r>
        <w:rPr>
          <w:rFonts w:ascii="Times New Roman" w:hAnsi="Times New Roman"/>
          <w:sz w:val="28"/>
          <w:szCs w:val="28"/>
        </w:rPr>
        <w:t>.</w:t>
      </w:r>
    </w:p>
    <w:p w:rsidR="00C25C9B" w:rsidRDefault="00C25C9B" w:rsidP="00190C0B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25C9B" w:rsidRPr="00B205C3" w:rsidRDefault="00C25C9B" w:rsidP="00C25C9B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5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Тематика семинаров, круглых столов</w:t>
      </w:r>
      <w:r w:rsidRPr="00B20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C25C9B" w:rsidRPr="00B205C3" w:rsidRDefault="00C25C9B" w:rsidP="00C25C9B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C9B" w:rsidRDefault="00C25C9B" w:rsidP="00C25C9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5C3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Дошкольное образование. Воспитание свободы и ответственности в семье.</w:t>
      </w:r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 - главный носитель духовной связи поколений).</w:t>
      </w:r>
    </w:p>
    <w:p w:rsidR="00B41989" w:rsidRPr="00B41989" w:rsidRDefault="00B41989" w:rsidP="00B41989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989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традиционных ценностей у детей и молодежи в рамках предметной области «Основы духовно-нравственной культуры народов России», «Основы религиозных культур и светской этики».</w:t>
      </w:r>
    </w:p>
    <w:p w:rsidR="00C25C9B" w:rsidRPr="00B205C3" w:rsidRDefault="00C25C9B" w:rsidP="00C25C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C9B" w:rsidRPr="00B205C3" w:rsidRDefault="00C25C9B" w:rsidP="00C25C9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5C3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социальной активности детей и молодёжи; детские и молодёжные общественные объединения.</w:t>
      </w:r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(Школьные молодежные организации).</w:t>
      </w:r>
    </w:p>
    <w:p w:rsidR="00C25C9B" w:rsidRPr="00B205C3" w:rsidRDefault="00C25C9B" w:rsidP="00C25C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C9B" w:rsidRPr="00B205C3" w:rsidRDefault="00C25C9B" w:rsidP="00C25C9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5C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Социальные сети и молодежь.</w:t>
      </w:r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 xml:space="preserve"> (Свобода и ответственность в виртуальном мире, образовательный потенциал социальных интернет - сетей для молодежи, влияние социальных интернет-сетей на формирование ценностных ориентаций молодежи, психологическое здоровье как фактор развития </w:t>
      </w:r>
      <w:proofErr w:type="spellStart"/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>киберкомпетенций</w:t>
      </w:r>
      <w:proofErr w:type="spellEnd"/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старших школьников, роль многопользовательских компьютерных игр в возникновении интернет-зависимости, проблема успешного профессионального самоопределения молодежи в эпоху </w:t>
      </w:r>
      <w:proofErr w:type="spellStart"/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>киберсоциализации</w:t>
      </w:r>
      <w:proofErr w:type="spellEnd"/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25C9B" w:rsidRPr="00B205C3" w:rsidRDefault="00C25C9B" w:rsidP="00C25C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C9B" w:rsidRPr="00B205C3" w:rsidRDefault="00C25C9B" w:rsidP="00C25C9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5C3"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Духовно-нравственные проблемы современной молодёжи</w:t>
      </w:r>
      <w:r w:rsidRPr="00B205C3">
        <w:rPr>
          <w:rFonts w:ascii="Times New Roman" w:eastAsia="Times New Roman" w:hAnsi="Times New Roman"/>
          <w:sz w:val="28"/>
          <w:szCs w:val="28"/>
          <w:lang w:eastAsia="ru-RU"/>
        </w:rPr>
        <w:t xml:space="preserve"> (экстремизм и терроризм, проблемы толерантности молодёжи, ювенальная юстиция, работа с молодыми правонарушителями).</w:t>
      </w:r>
    </w:p>
    <w:p w:rsidR="00C25C9B" w:rsidRDefault="00C25C9B" w:rsidP="00190C0B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25C9B" w:rsidRPr="00C25C9B" w:rsidRDefault="00C25C9B" w:rsidP="00C25C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C9B">
        <w:rPr>
          <w:rFonts w:ascii="Times New Roman" w:hAnsi="Times New Roman"/>
          <w:b/>
          <w:sz w:val="28"/>
          <w:szCs w:val="28"/>
        </w:rPr>
        <w:t>8.4. Ожидаемый результаты регионального образовательного форума, учительской конференции: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активизация деятельности образовательных организаций, СРЦН, молодежных организаций, музеев и библиотек, по патриотическому, духовно-нравственному и правовому воспитанию подрастающего поколения, обмен опытом;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развитие инновационных форм и методов патриотического, духовно-нравственного и правового воспитания молодежи;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активизация творческого потенциала специалистов различных областей деятельности, в том числе представителей Русской Православной Церкви, направленного на совершенствование работы по вовлечению детей и молодежи в решение проблем малой Родины;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формирование у детей и молодежи чувства ответственности за свою семью, свой народ, свою страну, ее историю и культуру;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 xml:space="preserve">формирование у детей и молодежи ответственности за свои поступки, укрепление </w:t>
      </w:r>
      <w:proofErr w:type="spellStart"/>
      <w:r w:rsidRPr="00B205C3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Pr="00B205C3">
        <w:rPr>
          <w:rFonts w:ascii="Times New Roman" w:hAnsi="Times New Roman"/>
          <w:sz w:val="28"/>
          <w:szCs w:val="28"/>
        </w:rPr>
        <w:t xml:space="preserve"> связей;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ознакомление широкой общественности с историческими архивными документами;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расширение фактографической базы для создания культурно-просветительских и религиозно-образовательных маршрутов для детей и молодежи Тверского региона;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популяризация патриотизма и базовых семейных ценностей на примере личностей выдающихся людей России;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>обмен опытом в среде молодежи по созданию проектов, направленных на улучшение жизни в регионе;</w:t>
      </w:r>
    </w:p>
    <w:p w:rsidR="00C25C9B" w:rsidRPr="00B205C3" w:rsidRDefault="00C25C9B" w:rsidP="00C25C9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lastRenderedPageBreak/>
        <w:t>создание методической базы по духовно-нравственному, патриотическому и правовому воспитанию подрастающего поколения.</w:t>
      </w:r>
    </w:p>
    <w:p w:rsidR="00C25C9B" w:rsidRDefault="00C25C9B" w:rsidP="00ED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146" w:rsidRPr="00B205C3" w:rsidRDefault="00ED0146" w:rsidP="00ED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C3">
        <w:rPr>
          <w:rFonts w:ascii="Times New Roman" w:hAnsi="Times New Roman"/>
          <w:sz w:val="28"/>
          <w:szCs w:val="28"/>
        </w:rPr>
        <w:t xml:space="preserve">В ходе форума подготавливается </w:t>
      </w:r>
      <w:proofErr w:type="gramStart"/>
      <w:r w:rsidRPr="00B205C3">
        <w:rPr>
          <w:rFonts w:ascii="Times New Roman" w:hAnsi="Times New Roman"/>
          <w:sz w:val="28"/>
          <w:szCs w:val="28"/>
        </w:rPr>
        <w:t>полная</w:t>
      </w:r>
      <w:proofErr w:type="gramEnd"/>
      <w:r w:rsidRPr="00B205C3">
        <w:rPr>
          <w:rFonts w:ascii="Times New Roman" w:hAnsi="Times New Roman"/>
          <w:sz w:val="28"/>
          <w:szCs w:val="28"/>
        </w:rPr>
        <w:t xml:space="preserve"> видео-версия проведенных мероприятий. Видеоматериалы будут обработаны и подготовлены в качестве мультимедийного методического пособия. Краткая версия проведенных мероприятий будет демонстрироваться в форме презентаций в ходе работы конференции </w:t>
      </w:r>
      <w:r w:rsidRPr="00B205C3">
        <w:rPr>
          <w:rFonts w:ascii="Times New Roman" w:hAnsi="Times New Roman"/>
          <w:b/>
          <w:sz w:val="28"/>
          <w:szCs w:val="28"/>
        </w:rPr>
        <w:t>в Муниципальном казенном общеобразовательном учреждении «</w:t>
      </w:r>
      <w:proofErr w:type="spellStart"/>
      <w:r w:rsidRPr="00B205C3">
        <w:rPr>
          <w:rFonts w:ascii="Times New Roman" w:hAnsi="Times New Roman"/>
          <w:b/>
          <w:sz w:val="28"/>
          <w:szCs w:val="28"/>
        </w:rPr>
        <w:t>Татевская</w:t>
      </w:r>
      <w:proofErr w:type="spellEnd"/>
      <w:r w:rsidRPr="00B205C3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им. С.А. Рачинского» Оленинского района Тверской области</w:t>
      </w:r>
      <w:r w:rsidRPr="00B205C3">
        <w:rPr>
          <w:rFonts w:ascii="Times New Roman" w:hAnsi="Times New Roman"/>
          <w:sz w:val="28"/>
          <w:szCs w:val="28"/>
        </w:rPr>
        <w:t>.</w:t>
      </w:r>
    </w:p>
    <w:p w:rsidR="00731E0D" w:rsidRPr="00B205C3" w:rsidRDefault="00731E0D" w:rsidP="00D21889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275997" w:rsidRDefault="00275997" w:rsidP="00D21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FA1" w:rsidRDefault="00C25C9B" w:rsidP="00C25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eastAsia="Times New Roman" w:hAnsi="Times New Roman"/>
          <w:b/>
          <w:sz w:val="28"/>
          <w:szCs w:val="28"/>
          <w:lang w:eastAsia="ru-RU"/>
        </w:rPr>
        <w:t>8.5.</w:t>
      </w:r>
      <w:r w:rsidRPr="00C25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C9B">
        <w:rPr>
          <w:rFonts w:ascii="Times New Roman" w:hAnsi="Times New Roman"/>
          <w:b/>
          <w:sz w:val="28"/>
          <w:szCs w:val="28"/>
        </w:rPr>
        <w:t>Епархиальный конкурс детского и юношеского творчества «Молодежь XXI века: жизнь, общество и семейные ценности»</w:t>
      </w:r>
      <w:r w:rsidRPr="00C25C9B">
        <w:rPr>
          <w:rFonts w:ascii="Times New Roman" w:hAnsi="Times New Roman"/>
          <w:sz w:val="28"/>
          <w:szCs w:val="28"/>
        </w:rPr>
        <w:t xml:space="preserve"> </w:t>
      </w:r>
    </w:p>
    <w:p w:rsidR="00C25C9B" w:rsidRPr="00C25C9B" w:rsidRDefault="00C25C9B" w:rsidP="00C25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hAnsi="Times New Roman"/>
          <w:sz w:val="28"/>
          <w:szCs w:val="28"/>
        </w:rPr>
        <w:t>(10 сентября – 1 ноября 2018 года) (</w:t>
      </w:r>
      <w:r>
        <w:rPr>
          <w:rFonts w:ascii="Times New Roman" w:hAnsi="Times New Roman"/>
          <w:sz w:val="28"/>
          <w:szCs w:val="28"/>
        </w:rPr>
        <w:t>см</w:t>
      </w:r>
      <w:r w:rsidRPr="00C25C9B">
        <w:rPr>
          <w:rFonts w:ascii="Times New Roman" w:hAnsi="Times New Roman"/>
          <w:sz w:val="28"/>
          <w:szCs w:val="28"/>
        </w:rPr>
        <w:t xml:space="preserve">. Приложение 2). </w:t>
      </w:r>
    </w:p>
    <w:p w:rsidR="00C25C9B" w:rsidRPr="00B205C3" w:rsidRDefault="00C25C9B" w:rsidP="00D21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C9B" w:rsidRDefault="00C25C9B" w:rsidP="00B20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C9B" w:rsidRDefault="00C25C9B" w:rsidP="00B20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5C3" w:rsidRPr="00B205C3" w:rsidRDefault="00C25C9B" w:rsidP="00C25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9B">
        <w:rPr>
          <w:rFonts w:ascii="Times New Roman" w:hAnsi="Times New Roman"/>
          <w:b/>
          <w:sz w:val="28"/>
          <w:szCs w:val="28"/>
        </w:rPr>
        <w:t xml:space="preserve">8.6. </w:t>
      </w:r>
      <w:r w:rsidR="00B205C3" w:rsidRPr="00C25C9B">
        <w:rPr>
          <w:rFonts w:ascii="Times New Roman" w:hAnsi="Times New Roman"/>
          <w:b/>
          <w:sz w:val="28"/>
          <w:szCs w:val="28"/>
        </w:rPr>
        <w:t xml:space="preserve">Основной день работы </w:t>
      </w:r>
      <w:r w:rsidRPr="00C25C9B">
        <w:rPr>
          <w:rFonts w:ascii="Times New Roman" w:hAnsi="Times New Roman"/>
          <w:b/>
          <w:sz w:val="28"/>
          <w:szCs w:val="28"/>
        </w:rPr>
        <w:t>К</w:t>
      </w:r>
      <w:r w:rsidR="00B205C3" w:rsidRPr="00C25C9B">
        <w:rPr>
          <w:rFonts w:ascii="Times New Roman" w:hAnsi="Times New Roman"/>
          <w:b/>
          <w:sz w:val="28"/>
          <w:szCs w:val="28"/>
        </w:rPr>
        <w:t>онференции</w:t>
      </w:r>
      <w:r w:rsidR="00B205C3" w:rsidRPr="00B205C3">
        <w:rPr>
          <w:rFonts w:ascii="Times New Roman" w:hAnsi="Times New Roman"/>
          <w:sz w:val="28"/>
          <w:szCs w:val="28"/>
        </w:rPr>
        <w:t xml:space="preserve"> –</w:t>
      </w:r>
      <w:r w:rsidR="00B205C3" w:rsidRPr="00B205C3">
        <w:rPr>
          <w:rFonts w:ascii="Times New Roman" w:hAnsi="Times New Roman"/>
          <w:b/>
          <w:sz w:val="28"/>
          <w:szCs w:val="28"/>
        </w:rPr>
        <w:t xml:space="preserve"> 16 ноября 2018 года</w:t>
      </w:r>
      <w:r w:rsidR="00B205C3" w:rsidRPr="00B205C3">
        <w:rPr>
          <w:rFonts w:ascii="Times New Roman" w:hAnsi="Times New Roman"/>
          <w:sz w:val="28"/>
          <w:szCs w:val="28"/>
        </w:rPr>
        <w:t>.</w:t>
      </w:r>
    </w:p>
    <w:p w:rsidR="00B205C3" w:rsidRDefault="00B205C3" w:rsidP="00B20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989" w:rsidRPr="005A0850" w:rsidRDefault="00B41989" w:rsidP="00B419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Пленарное заседание.</w:t>
      </w:r>
    </w:p>
    <w:p w:rsidR="00B41989" w:rsidRPr="00B205C3" w:rsidRDefault="00B41989" w:rsidP="00B41989">
      <w:pPr>
        <w:tabs>
          <w:tab w:val="left" w:pos="4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997" w:rsidRPr="00B205C3" w:rsidRDefault="00275997" w:rsidP="00B205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0A3D" w:rsidRPr="005A0850" w:rsidRDefault="005A0850" w:rsidP="00D2188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Предполагается работа следующих секций и круглых столов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0BE3" w:rsidRPr="005A0850" w:rsidRDefault="002D0BE3" w:rsidP="00D218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3031C7" w:rsidRPr="005A0850" w:rsidRDefault="003031C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Секции:</w:t>
      </w:r>
    </w:p>
    <w:p w:rsidR="005A0850" w:rsidRDefault="005A0850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1C7" w:rsidRPr="005A0850" w:rsidRDefault="003031C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</w:t>
      </w:r>
      <w:r w:rsidR="00A9313E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F787F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Духовно-нравственные ценности и профессиональные ориентиры молодежи как фактор обеспечения устойчивого развития государства</w:t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031C7" w:rsidRPr="005A0850" w:rsidRDefault="003031C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C8661F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Торопец)</w:t>
      </w:r>
    </w:p>
    <w:p w:rsidR="00396928" w:rsidRPr="005A0850" w:rsidRDefault="00396928" w:rsidP="00D2188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12" w:rsidRPr="005A0850" w:rsidRDefault="005058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2 «</w:t>
      </w:r>
      <w:r w:rsidR="00726A51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Семья – главный носитель духовной связи поколений</w:t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05812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5812" w:rsidRPr="005A0850">
        <w:rPr>
          <w:rFonts w:ascii="Times New Roman" w:eastAsia="Times New Roman" w:hAnsi="Times New Roman"/>
          <w:sz w:val="28"/>
          <w:szCs w:val="28"/>
          <w:lang w:eastAsia="ru-RU"/>
        </w:rPr>
        <w:t>(Проблемы молодой семьи)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726A51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Торопец)</w:t>
      </w:r>
    </w:p>
    <w:p w:rsidR="00DA7681" w:rsidRPr="005A0850" w:rsidRDefault="00DA7681" w:rsidP="00D218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13E" w:rsidRPr="005A0850" w:rsidRDefault="00614FB9" w:rsidP="005A085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3 «</w:t>
      </w:r>
      <w:r w:rsidR="00E4543F" w:rsidRPr="005A0850">
        <w:rPr>
          <w:sz w:val="28"/>
          <w:szCs w:val="28"/>
        </w:rPr>
        <w:t xml:space="preserve"> </w:t>
      </w:r>
      <w:r w:rsidR="00E4543F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Житие и подвиг хранителей земли Тверской»</w:t>
      </w:r>
    </w:p>
    <w:p w:rsidR="00DA7681" w:rsidRPr="005A0850" w:rsidRDefault="00DA7681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(Тверское краеведение)</w:t>
      </w:r>
    </w:p>
    <w:p w:rsidR="00DA7681" w:rsidRPr="005A0850" w:rsidRDefault="00DA7681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 Торопец)</w:t>
      </w:r>
    </w:p>
    <w:p w:rsidR="00CC2098" w:rsidRPr="005A0850" w:rsidRDefault="00DA7681" w:rsidP="00D218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Руководители:</w:t>
      </w:r>
      <w:r w:rsidRPr="005A0850">
        <w:rPr>
          <w:sz w:val="28"/>
          <w:szCs w:val="28"/>
        </w:rPr>
        <w:t xml:space="preserve"> </w:t>
      </w:r>
      <w:r w:rsidR="00CC2098" w:rsidRPr="005A0850">
        <w:rPr>
          <w:rFonts w:ascii="Times New Roman" w:eastAsia="Times New Roman" w:hAnsi="Times New Roman"/>
          <w:i/>
          <w:sz w:val="28"/>
          <w:szCs w:val="28"/>
          <w:lang w:eastAsia="ar-SA"/>
        </w:rPr>
        <w:t>В.М. Воробьев</w:t>
      </w:r>
      <w:r w:rsidR="00CC2098" w:rsidRPr="005A0850">
        <w:rPr>
          <w:rFonts w:ascii="Times New Roman" w:eastAsia="Times New Roman" w:hAnsi="Times New Roman"/>
          <w:sz w:val="28"/>
          <w:szCs w:val="28"/>
          <w:lang w:eastAsia="ar-SA"/>
        </w:rPr>
        <w:t xml:space="preserve"> – профессор кафедры славяноведения и культурологии Института славянской культуры федерального </w:t>
      </w:r>
      <w:r w:rsidR="00CC2098" w:rsidRPr="005A08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Искусство)».</w:t>
      </w:r>
    </w:p>
    <w:p w:rsidR="00CC2098" w:rsidRPr="005A0850" w:rsidRDefault="00CC2098" w:rsidP="00D218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08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F6E32" w:rsidRPr="005A0850" w:rsidRDefault="005F6E3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64FF8" w:rsidRPr="005A0850" w:rsidRDefault="00614FB9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4</w:t>
      </w:r>
      <w:r w:rsidR="00C64FF8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«Гражданская активность современной молодежи»</w:t>
      </w:r>
    </w:p>
    <w:p w:rsidR="00C64FF8" w:rsidRPr="005A0850" w:rsidRDefault="00C64FF8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225D4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Тверь, </w:t>
      </w:r>
      <w:proofErr w:type="spellStart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, 9 корпус)</w:t>
      </w:r>
    </w:p>
    <w:p w:rsidR="002D0BE3" w:rsidRPr="005A0850" w:rsidRDefault="002D0BE3" w:rsidP="00D218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512" w:rsidRPr="005A0850" w:rsidRDefault="00614FB9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5</w:t>
      </w:r>
      <w:r w:rsidR="00EA7512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«Теологическое просвещение как фактор формирования свободы и ответственности молодого поколения»</w:t>
      </w:r>
    </w:p>
    <w:p w:rsidR="00EA7512" w:rsidRPr="005A0850" w:rsidRDefault="00EA75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г.Тверь</w:t>
      </w:r>
      <w:proofErr w:type="spellEnd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, 9 корпус)</w:t>
      </w:r>
    </w:p>
    <w:p w:rsidR="002D0BE3" w:rsidRPr="005A0850" w:rsidRDefault="002D0BE3" w:rsidP="00D218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5F6" w:rsidRPr="005A0850" w:rsidRDefault="00614FB9" w:rsidP="00D21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6 </w:t>
      </w:r>
      <w:r w:rsidR="009225F6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«Молодежь и культурное наследие: свобода </w:t>
      </w:r>
    </w:p>
    <w:p w:rsidR="009225F6" w:rsidRPr="005A0850" w:rsidRDefault="009225F6" w:rsidP="00D21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ответственность»</w:t>
      </w:r>
    </w:p>
    <w:p w:rsidR="009225F6" w:rsidRPr="005A0850" w:rsidRDefault="009225F6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(г. Тверь, </w:t>
      </w:r>
      <w:proofErr w:type="spellStart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, 9 корпус)</w:t>
      </w:r>
    </w:p>
    <w:p w:rsidR="005F6E32" w:rsidRPr="005A0850" w:rsidRDefault="005F6E3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E32" w:rsidRPr="005A0850" w:rsidRDefault="005F6E3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5F6" w:rsidRPr="005A0850" w:rsidRDefault="009225F6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Круглые столы:</w:t>
      </w:r>
    </w:p>
    <w:p w:rsidR="004F10CE" w:rsidRPr="005A0850" w:rsidRDefault="004F10C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молодежного добровольчества в Тверском регионе</w:t>
      </w:r>
      <w:r w:rsidR="00E263A6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(обмен опытом)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27599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</w:t>
      </w:r>
      <w:r w:rsidR="00C807AE" w:rsidRPr="005A0850">
        <w:rPr>
          <w:rFonts w:ascii="Times New Roman" w:eastAsia="Times New Roman" w:hAnsi="Times New Roman"/>
          <w:sz w:val="28"/>
          <w:szCs w:val="28"/>
          <w:lang w:eastAsia="ru-RU"/>
        </w:rPr>
        <w:t>, Актовый зал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F6E32" w:rsidRPr="005A0850" w:rsidRDefault="005F6E32" w:rsidP="005A183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0CE" w:rsidRPr="005A0850" w:rsidRDefault="004F10CE" w:rsidP="00D218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Круглый стол (онлайн) 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представителями Великотырновского университета 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свв</w:t>
      </w:r>
      <w:proofErr w:type="spellEnd"/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. Кирилла и Мефодия</w:t>
      </w:r>
      <w:r w:rsidR="00D21889"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«Мы разные – мы вместе»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(г. Торопец – </w:t>
      </w:r>
      <w:r w:rsidR="007B291B" w:rsidRPr="005A085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7599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Великотырново</w:t>
      </w:r>
      <w:proofErr w:type="spellEnd"/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(Болгария))</w:t>
      </w:r>
    </w:p>
    <w:p w:rsidR="00A9313E" w:rsidRPr="005A0850" w:rsidRDefault="00A9313E" w:rsidP="00D21889">
      <w:pPr>
        <w:pStyle w:val="1"/>
        <w:jc w:val="center"/>
        <w:rPr>
          <w:bCs/>
          <w:sz w:val="28"/>
          <w:szCs w:val="28"/>
        </w:rPr>
      </w:pPr>
      <w:r w:rsidRPr="005A0850">
        <w:rPr>
          <w:b/>
          <w:sz w:val="28"/>
          <w:szCs w:val="28"/>
        </w:rPr>
        <w:t>Круглый стол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«Церковь и молодежь. Организация работы с молодежью в условиях православного прихода»</w:t>
      </w:r>
    </w:p>
    <w:p w:rsidR="00A9313E" w:rsidRPr="005A0850" w:rsidRDefault="00A9313E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27599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Торопец)</w:t>
      </w:r>
    </w:p>
    <w:p w:rsidR="002D0BE3" w:rsidRPr="005A0850" w:rsidRDefault="002D0BE3" w:rsidP="00D218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13E" w:rsidRPr="005A0850" w:rsidRDefault="00AD6FC5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</w:t>
      </w:r>
    </w:p>
    <w:p w:rsidR="00AD6FC5" w:rsidRPr="005A0850" w:rsidRDefault="00AD6FC5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«Проблема труда и занятости молодежи»</w:t>
      </w:r>
    </w:p>
    <w:p w:rsidR="00AD6FC5" w:rsidRPr="005A0850" w:rsidRDefault="00AD6FC5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27599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Торопец)</w:t>
      </w:r>
    </w:p>
    <w:p w:rsidR="005F6E32" w:rsidRPr="005A0850" w:rsidRDefault="005F6E3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12" w:rsidRPr="005A0850" w:rsidRDefault="005058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</w:t>
      </w:r>
    </w:p>
    <w:p w:rsidR="00505812" w:rsidRPr="005A0850" w:rsidRDefault="005058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«Духовное и физическое здоровье молодёжи. </w:t>
      </w:r>
    </w:p>
    <w:p w:rsidR="00505812" w:rsidRPr="005A0850" w:rsidRDefault="005058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Ценности здорового образа жизни в молодежной среде»</w:t>
      </w:r>
    </w:p>
    <w:p w:rsidR="00505812" w:rsidRPr="005A0850" w:rsidRDefault="0050581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 Торопец)</w:t>
      </w:r>
    </w:p>
    <w:p w:rsidR="005F6E32" w:rsidRPr="005A0850" w:rsidRDefault="005F6E32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C9" w:rsidRPr="005A0850" w:rsidRDefault="00BF6DC9" w:rsidP="00D218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C5" w:rsidRPr="005A0850" w:rsidRDefault="0027599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Семинар</w:t>
      </w:r>
    </w:p>
    <w:p w:rsidR="00AD6FC5" w:rsidRPr="005A0850" w:rsidRDefault="00AD6FC5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«Педагогическое обеспечение религиозной безопасности военнослужащих по призыву в поликонфессиональном обществе»</w:t>
      </w:r>
    </w:p>
    <w:p w:rsidR="00AD6FC5" w:rsidRPr="005A0850" w:rsidRDefault="00AD6FC5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275997" w:rsidRPr="005A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850">
        <w:rPr>
          <w:rFonts w:ascii="Times New Roman" w:eastAsia="Times New Roman" w:hAnsi="Times New Roman"/>
          <w:sz w:val="28"/>
          <w:szCs w:val="28"/>
          <w:lang w:eastAsia="ru-RU"/>
        </w:rPr>
        <w:t>Торопец)</w:t>
      </w:r>
    </w:p>
    <w:p w:rsidR="005C38BA" w:rsidRPr="005A0850" w:rsidRDefault="005C38BA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997" w:rsidRPr="005A0850" w:rsidRDefault="0027599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мастерская</w:t>
      </w:r>
    </w:p>
    <w:p w:rsidR="00275997" w:rsidRPr="005A0850" w:rsidRDefault="00275997" w:rsidP="00D218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по декоративно-прикладному искусству</w:t>
      </w:r>
    </w:p>
    <w:p w:rsidR="005C38BA" w:rsidRPr="005A0850" w:rsidRDefault="005C38BA" w:rsidP="00D21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8BA" w:rsidRDefault="005A0850" w:rsidP="005A08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850">
        <w:rPr>
          <w:rFonts w:ascii="Times New Roman" w:eastAsia="Times New Roman" w:hAnsi="Times New Roman"/>
          <w:b/>
          <w:sz w:val="28"/>
          <w:szCs w:val="28"/>
          <w:lang w:eastAsia="ru-RU"/>
        </w:rPr>
        <w:t>9. ПОДВЕДЕНИЕ ИТОГОВ КОНФЕРЕНЦИИ</w:t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Программный комитет Конференции утверждает дипломы победителей по различным номинациям и сертификаты участников.</w:t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Победители и участники Конференции награждаются дипломами и сертификатами.</w:t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850" w:rsidRP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17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контактов:</w:t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теологии Института педагогического образования и социальных технологий 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«Тверской государственный университет»: +7 904 007 90 69 (зав. кафедрой – канд.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наук, доцент Горшкова Светлана Евгеньевна).</w:t>
      </w:r>
    </w:p>
    <w:p w:rsidR="00D31FA1" w:rsidRDefault="00D31FA1" w:rsidP="005A0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ОРОиК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Ржевской епархии: 8 904 025 85 45 (председатель Отдела религиозного образования и катехизации Ржевской епархии Меркурьева Татьяна Владимировна).</w:t>
      </w:r>
    </w:p>
    <w:p w:rsidR="00F41CBB" w:rsidRDefault="00F41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7DF" w:rsidRDefault="005337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CBB" w:rsidRPr="00F41CBB" w:rsidRDefault="00F41CBB" w:rsidP="00F41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Ржевской епархией Московского патриархата Русской Православной Церкви и кафедрой теологии Института педагогического образования и социальных технологий ФГБОУ </w:t>
      </w:r>
      <w:proofErr w:type="gramStart"/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 xml:space="preserve"> «Тверской государственный университет».</w:t>
      </w:r>
    </w:p>
    <w:p w:rsidR="005A0850" w:rsidRDefault="00F41CBB" w:rsidP="00F41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утверждено на Епархиальном Совете, протокол № 6 (73)  от 20.06.2018 г. и на заседании кафедры теологии </w:t>
      </w:r>
      <w:proofErr w:type="spellStart"/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>ТвГУ</w:t>
      </w:r>
      <w:proofErr w:type="spellEnd"/>
      <w:r w:rsidRPr="00F41CBB">
        <w:rPr>
          <w:rFonts w:ascii="Times New Roman" w:eastAsia="Times New Roman" w:hAnsi="Times New Roman"/>
          <w:sz w:val="28"/>
          <w:szCs w:val="28"/>
          <w:lang w:eastAsia="ru-RU"/>
        </w:rPr>
        <w:t>, протокол №11 от 14.06.2018 г. Согласовано с Правительством Тверской области.</w:t>
      </w:r>
      <w:r w:rsidR="005A085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1. </w:t>
      </w:r>
    </w:p>
    <w:p w:rsidR="005A0850" w:rsidRDefault="005A0850" w:rsidP="005A08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Конференции</w:t>
      </w:r>
    </w:p>
    <w:p w:rsidR="00416583" w:rsidRPr="00416583" w:rsidRDefault="00416583" w:rsidP="00416583">
      <w:pPr>
        <w:rPr>
          <w:rFonts w:eastAsia="Times New Roman"/>
          <w:sz w:val="28"/>
          <w:szCs w:val="28"/>
          <w:lang w:eastAsia="ru-RU"/>
        </w:rPr>
      </w:pPr>
    </w:p>
    <w:p w:rsidR="00416583" w:rsidRPr="00416583" w:rsidRDefault="00416583" w:rsidP="00416583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583">
        <w:rPr>
          <w:rFonts w:ascii="Times New Roman" w:eastAsia="Times New Roman" w:hAnsi="Times New Roman"/>
          <w:sz w:val="28"/>
          <w:szCs w:val="28"/>
          <w:lang w:eastAsia="ru-RU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/ учебы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научных интересов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для связи, контактный телефон, адрес электронной почты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583" w:rsidRPr="00416583" w:rsidTr="00F26E1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участия (очная или заочная)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3" w:rsidRPr="00416583" w:rsidRDefault="00416583" w:rsidP="00416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6583" w:rsidRPr="00416583" w:rsidRDefault="00416583" w:rsidP="0041658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0850" w:rsidRDefault="005A0850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5A0850">
      <w:pPr>
        <w:rPr>
          <w:lang w:eastAsia="ru-RU"/>
        </w:rPr>
      </w:pPr>
    </w:p>
    <w:p w:rsidR="00416583" w:rsidRDefault="00416583" w:rsidP="00416583">
      <w:pPr>
        <w:tabs>
          <w:tab w:val="left" w:pos="993"/>
        </w:tabs>
        <w:spacing w:after="0" w:line="240" w:lineRule="auto"/>
        <w:rPr>
          <w:lang w:eastAsia="ru-RU"/>
        </w:rPr>
      </w:pPr>
    </w:p>
    <w:p w:rsidR="005A0850" w:rsidRDefault="00416583" w:rsidP="00416583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5A0850">
        <w:rPr>
          <w:rFonts w:ascii="Times New Roman" w:eastAsia="Times New Roman" w:hAnsi="Times New Roman"/>
          <w:sz w:val="28"/>
          <w:szCs w:val="28"/>
          <w:lang w:eastAsia="ru-RU"/>
        </w:rPr>
        <w:t>Приложение 2.</w:t>
      </w:r>
    </w:p>
    <w:p w:rsidR="00416583" w:rsidRDefault="00416583" w:rsidP="005A085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16583">
        <w:rPr>
          <w:rFonts w:ascii="Times New Roman" w:hAnsi="Times New Roman"/>
          <w:b/>
          <w:lang w:eastAsia="ar-SA"/>
        </w:rPr>
        <w:t>ПОЛОЖЕНИЕ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6583">
        <w:rPr>
          <w:rFonts w:ascii="Times New Roman" w:eastAsia="Times New Roman" w:hAnsi="Times New Roman"/>
          <w:sz w:val="32"/>
          <w:szCs w:val="32"/>
          <w:lang w:eastAsia="ru-RU"/>
        </w:rPr>
        <w:t xml:space="preserve">  Епархиального конкурса детского и юношеского творчества 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4165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Молодежь</w:t>
      </w:r>
      <w:r w:rsidRPr="0041658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41658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416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века: жизнь, общество и семейные ценности»  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16583" w:rsidRPr="00416583" w:rsidRDefault="00416583" w:rsidP="005A18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16583">
        <w:rPr>
          <w:rFonts w:ascii="Times New Roman" w:hAnsi="Times New Roman"/>
          <w:i/>
          <w:sz w:val="24"/>
          <w:szCs w:val="24"/>
          <w:lang w:eastAsia="ar-SA"/>
        </w:rPr>
        <w:t>Епархиальный конкурс детского и юношеского творчества «Молод</w:t>
      </w:r>
      <w:r w:rsidRPr="005A1834">
        <w:rPr>
          <w:rFonts w:ascii="Times New Roman" w:hAnsi="Times New Roman"/>
          <w:i/>
          <w:sz w:val="24"/>
          <w:szCs w:val="24"/>
          <w:lang w:eastAsia="ar-SA"/>
        </w:rPr>
        <w:t xml:space="preserve">ежь XXI века: жизнь, </w:t>
      </w:r>
      <w:r w:rsidRPr="00416583">
        <w:rPr>
          <w:rFonts w:ascii="Times New Roman" w:hAnsi="Times New Roman"/>
          <w:i/>
          <w:sz w:val="24"/>
          <w:szCs w:val="24"/>
          <w:lang w:eastAsia="ar-SA"/>
        </w:rPr>
        <w:t>общество и семейные ценности»  проводится в рамках Х</w:t>
      </w:r>
      <w:proofErr w:type="gramStart"/>
      <w:r w:rsidRPr="00416583">
        <w:rPr>
          <w:rFonts w:ascii="Times New Roman" w:hAnsi="Times New Roman"/>
          <w:i/>
          <w:sz w:val="24"/>
          <w:szCs w:val="24"/>
          <w:lang w:val="en-US" w:eastAsia="ar-SA"/>
        </w:rPr>
        <w:t>V</w:t>
      </w:r>
      <w:proofErr w:type="gramEnd"/>
      <w:r w:rsidRPr="00416583">
        <w:rPr>
          <w:rFonts w:ascii="Times New Roman" w:hAnsi="Times New Roman"/>
          <w:i/>
          <w:sz w:val="24"/>
          <w:szCs w:val="24"/>
          <w:lang w:eastAsia="ar-SA"/>
        </w:rPr>
        <w:t xml:space="preserve"> Торопецкой Свято - Тихоновской православной международной научно – практической конференции «Пастырь добрый» -</w:t>
      </w:r>
      <w:r w:rsidR="005A1834" w:rsidRPr="005A183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416583">
        <w:rPr>
          <w:rFonts w:ascii="Times New Roman" w:hAnsi="Times New Roman"/>
          <w:i/>
          <w:sz w:val="24"/>
          <w:szCs w:val="24"/>
          <w:lang w:eastAsia="ar-SA"/>
        </w:rPr>
        <w:t>«Молодежь: свобода и ответственность»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1.1. Учредитель конкурса – Ржевская епархия;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>1.2. Организатор конкурса – Отдел религиозного образования и катехизации Ржевской епархии при содействии муниципальных органов управления образования.</w:t>
      </w:r>
    </w:p>
    <w:p w:rsidR="00416583" w:rsidRPr="00416583" w:rsidRDefault="00416583" w:rsidP="00416583">
      <w:pPr>
        <w:tabs>
          <w:tab w:val="num" w:pos="78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83" w:rsidRPr="00416583" w:rsidRDefault="00416583" w:rsidP="00416583">
      <w:pPr>
        <w:tabs>
          <w:tab w:val="num" w:pos="786"/>
        </w:tabs>
        <w:spacing w:after="0" w:line="240" w:lineRule="auto"/>
        <w:rPr>
          <w:rFonts w:ascii="Times New Roman" w:hAnsi="Times New Roman"/>
          <w:b/>
          <w:lang w:eastAsia="ar-SA"/>
        </w:rPr>
      </w:pP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ЗАДАЧИ.</w:t>
      </w:r>
      <w:r w:rsidRPr="00416583">
        <w:rPr>
          <w:rFonts w:ascii="Times New Roman" w:eastAsia="Times New Roman" w:hAnsi="Times New Roman"/>
          <w:color w:val="444444"/>
          <w:sz w:val="21"/>
          <w:szCs w:val="21"/>
          <w:lang w:eastAsia="ru-RU"/>
        </w:rPr>
        <w:t xml:space="preserve"> </w:t>
      </w:r>
      <w:r w:rsidRPr="00416583">
        <w:rPr>
          <w:rFonts w:ascii="Times New Roman" w:hAnsi="Times New Roman"/>
          <w:b/>
          <w:lang w:eastAsia="ar-SA"/>
        </w:rPr>
        <w:t> </w:t>
      </w:r>
    </w:p>
    <w:p w:rsidR="00416583" w:rsidRPr="00416583" w:rsidRDefault="00416583" w:rsidP="00416583">
      <w:pPr>
        <w:tabs>
          <w:tab w:val="num" w:pos="78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2.1.  Конкурс проводится с 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работы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организаций, воскресных школ по воспитанию у детей и юношества духовной культуры, бережного отношения к единым общечеловеческим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ценностям.  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Задачи</w:t>
      </w: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- развивать интерес подрастающего поколения к изучению истории и культуры малой Родины;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пониманию, что наследие-залог устойчивого развития в изменяющемся мире;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воспитанию патриотизма, гражданственности, милосердия, сострадания, любви к Родине, стремлению ценить и гордиться своей страной, ее наследием;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 - вовлекать  учащихся в исследовательскую деятельность;  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- выявлять и поддерживать педагогические коллективы и педагогов образовательных учреждений, активно формирующих патриотические чувства и нравственные качества детей.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УЧАСТНИКИ  КОНКУРСА.</w:t>
      </w: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приглашаются педагоги и обучающиеся образовательных учреждений всех типов и видов, воскресных школ,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учреждений дополнительного образования </w:t>
      </w:r>
      <w:r w:rsidRPr="00416583">
        <w:rPr>
          <w:rFonts w:ascii="Times New Roman" w:eastAsia="Times New Roman" w:hAnsi="Times New Roman"/>
          <w:sz w:val="24"/>
          <w:szCs w:val="24"/>
          <w:lang w:eastAsia="ru-RU"/>
        </w:rPr>
        <w:t>в возрасте от 5 до 18 лет.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sz w:val="24"/>
          <w:szCs w:val="24"/>
          <w:lang w:eastAsia="ar-SA"/>
        </w:rPr>
        <w:t xml:space="preserve">4. ПОРЯДОК ПРОВЕДЕНИЯ КОНКУРСА. 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Конкурс проводится в период с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 xml:space="preserve">20 сентября 2018г.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>1 ноября 2018г</w:t>
      </w:r>
      <w:r w:rsidRPr="00416583">
        <w:rPr>
          <w:rFonts w:ascii="Times New Roman" w:hAnsi="Times New Roman"/>
          <w:sz w:val="24"/>
          <w:szCs w:val="24"/>
          <w:lang w:eastAsia="ar-SA"/>
        </w:rPr>
        <w:t>. по 3 номинациям.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Подведение итогов состоится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 xml:space="preserve"> 16 ноября 2018 года </w:t>
      </w:r>
      <w:r w:rsidRPr="00416583">
        <w:rPr>
          <w:rFonts w:ascii="Times New Roman" w:hAnsi="Times New Roman"/>
          <w:sz w:val="24"/>
          <w:szCs w:val="24"/>
          <w:lang w:eastAsia="ar-SA"/>
        </w:rPr>
        <w:t>на Х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V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Торопецкой Свято - Тихоновской православной международной научно – практической конференции «Пастырь добрый».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83" w:rsidRPr="00416583" w:rsidRDefault="00416583" w:rsidP="00416583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sz w:val="24"/>
          <w:szCs w:val="24"/>
          <w:lang w:eastAsia="ar-SA"/>
        </w:rPr>
        <w:t xml:space="preserve">5. ЭТАПЫ ПРОВЕДЕНИЯ КОНКУРСА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583">
        <w:rPr>
          <w:rFonts w:ascii="Times New Roman" w:hAnsi="Times New Roman"/>
          <w:b/>
          <w:i/>
          <w:sz w:val="24"/>
          <w:szCs w:val="24"/>
        </w:rPr>
        <w:t>Первый этап конкурса</w:t>
      </w:r>
      <w:r w:rsidRPr="00416583">
        <w:rPr>
          <w:rFonts w:ascii="Times New Roman" w:hAnsi="Times New Roman"/>
          <w:sz w:val="24"/>
          <w:szCs w:val="24"/>
        </w:rPr>
        <w:t xml:space="preserve"> (</w:t>
      </w:r>
      <w:r w:rsidRPr="00416583">
        <w:rPr>
          <w:rFonts w:ascii="Times New Roman" w:hAnsi="Times New Roman"/>
          <w:b/>
          <w:sz w:val="24"/>
          <w:szCs w:val="24"/>
        </w:rPr>
        <w:t>с 20 сентября по 30 сентября 2018 г.</w:t>
      </w:r>
      <w:r w:rsidRPr="00416583">
        <w:rPr>
          <w:rFonts w:ascii="Times New Roman" w:hAnsi="Times New Roman"/>
          <w:sz w:val="24"/>
          <w:szCs w:val="24"/>
        </w:rPr>
        <w:t xml:space="preserve">) проходит на уровне образовательных организаций, воскресных школ. Работы-победители в количестве не более </w:t>
      </w:r>
      <w:r w:rsidRPr="00416583">
        <w:rPr>
          <w:rFonts w:ascii="Times New Roman" w:hAnsi="Times New Roman"/>
          <w:b/>
          <w:sz w:val="24"/>
          <w:szCs w:val="24"/>
        </w:rPr>
        <w:t>10</w:t>
      </w:r>
      <w:r w:rsidRPr="00416583">
        <w:rPr>
          <w:rFonts w:ascii="Times New Roman" w:hAnsi="Times New Roman"/>
          <w:sz w:val="24"/>
          <w:szCs w:val="24"/>
        </w:rPr>
        <w:t xml:space="preserve"> представляются в муниципалитеты (благочиния) </w:t>
      </w:r>
      <w:r w:rsidRPr="00416583">
        <w:rPr>
          <w:rFonts w:ascii="Times New Roman" w:hAnsi="Times New Roman"/>
          <w:b/>
          <w:sz w:val="24"/>
          <w:szCs w:val="24"/>
        </w:rPr>
        <w:t xml:space="preserve">не позднее 1 октября </w:t>
      </w:r>
      <w:r w:rsidRPr="00416583">
        <w:rPr>
          <w:rFonts w:ascii="Times New Roman" w:hAnsi="Times New Roman"/>
          <w:sz w:val="24"/>
          <w:szCs w:val="24"/>
        </w:rPr>
        <w:t>с заявкой (Приложение).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Второй этап конкурса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>с 1 октября по 20 октября 2018 г.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) проходит на уровне муниципалитетов (благочиний). Для оценки работ формируется жюри. Работы-победители в количестве не более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 xml:space="preserve">20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(с </w:t>
      </w:r>
      <w:r w:rsidRPr="00416583">
        <w:rPr>
          <w:rFonts w:ascii="Times New Roman" w:hAnsi="Times New Roman"/>
          <w:sz w:val="24"/>
          <w:szCs w:val="24"/>
          <w:u w:val="single"/>
          <w:lang w:eastAsia="ar-SA"/>
        </w:rPr>
        <w:t>протоколом 2-го этапа конкурса)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представляются в г. Торопец не позднее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>25 октября 2018 г.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с заявкой  (Приложение).    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416583">
        <w:rPr>
          <w:rFonts w:ascii="Times New Roman" w:hAnsi="Times New Roman"/>
          <w:sz w:val="16"/>
          <w:szCs w:val="16"/>
          <w:lang w:eastAsia="ar-SA"/>
        </w:rPr>
        <w:t xml:space="preserve">                       </w:t>
      </w:r>
    </w:p>
    <w:p w:rsidR="00416583" w:rsidRPr="00416583" w:rsidRDefault="00416583" w:rsidP="00416583">
      <w:pPr>
        <w:tabs>
          <w:tab w:val="num" w:pos="426"/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i/>
          <w:sz w:val="24"/>
          <w:szCs w:val="24"/>
          <w:lang w:eastAsia="ar-SA"/>
        </w:rPr>
        <w:t>Третий (заключительный) этап конкурса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>с 26 октября по 31 октября 2018г.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) проходит в городе Торопец. Подведение итогов третьего этапа конкурса осуществляет жюри в срок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до </w:t>
      </w:r>
      <w:r w:rsidRPr="00416583">
        <w:rPr>
          <w:rFonts w:ascii="Times New Roman" w:hAnsi="Times New Roman"/>
          <w:b/>
          <w:sz w:val="24"/>
          <w:szCs w:val="24"/>
          <w:lang w:eastAsia="ar-SA"/>
        </w:rPr>
        <w:t>1 ноября 2018г.</w:t>
      </w:r>
    </w:p>
    <w:p w:rsidR="00416583" w:rsidRPr="00416583" w:rsidRDefault="00416583" w:rsidP="00416583">
      <w:pPr>
        <w:tabs>
          <w:tab w:val="num" w:pos="426"/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6. ПОРЯДОК ПРЕДОСТАВЛЕНИЯ ТВОРЧЕСКИХ РАБОТ ДЛЯ УЧАСТИЯ В                КОНКУРСЕ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6.1. Направляющая сторона  вместе с работами участников конкурса  предоставляет </w:t>
      </w: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заявку в электронном (</w:t>
      </w:r>
      <w:hyperlink r:id="rId9" w:history="1">
        <w:r w:rsidRPr="00416583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ar-SA"/>
          </w:rPr>
          <w:t>oroik16@yandex.ru</w:t>
        </w:r>
      </w:hyperlink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 и бумажном </w:t>
      </w:r>
      <w:proofErr w:type="gramStart"/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носителях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, согласно приложения  к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Положению о конкурсе.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6.2. Работы с заявкой на 3-ий этап конкурса можно принести или прислать по почте по адресу: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Тверская область, г. Торопец, ул. Советская, д. 36, Городской Дом культуры. 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На конверте должна быть надпись: На конкурс детского творчества  «Молодежь XXI века: жизнь, общество и семейные ценности».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6.3. Отсутствие информации об участнике, является основанием для отказа в регистрации творческой работы на конкурс.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6.4. Организаторы конкурса имеют право использовать работы для выставок, размещения в книгах, журналах, брошюрах, буклетах и листовках. Участие в конкурсе считается согласием авторов на указанные выше условия.</w:t>
      </w:r>
    </w:p>
    <w:p w:rsidR="00416583" w:rsidRPr="00416583" w:rsidRDefault="00416583" w:rsidP="00416583">
      <w:pPr>
        <w:tabs>
          <w:tab w:val="num" w:pos="426"/>
          <w:tab w:val="num" w:pos="150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7. КОНКУРСНЫЕ НОМИНАЦИИ, ТРЕБОВАНИЯ К КОНКУРСНЫМ РАБОТАМ.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i/>
          <w:sz w:val="28"/>
          <w:szCs w:val="28"/>
          <w:lang w:eastAsia="ar-SA"/>
        </w:rPr>
        <w:t>7.1.</w:t>
      </w: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>Номинация: «Житие и подвиг хранителей земли Тверской»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>изобразительное искусство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Возрастные категории: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- обучающиеся 1-5 классов </w:t>
      </w:r>
      <w:r w:rsidRPr="00416583">
        <w:rPr>
          <w:rFonts w:ascii="Times New Roman" w:hAnsi="Times New Roman"/>
          <w:sz w:val="24"/>
          <w:szCs w:val="24"/>
          <w:lang w:eastAsia="ar-SA"/>
        </w:rPr>
        <w:t>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III);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- обучающиеся 6-8 классов </w:t>
      </w:r>
      <w:r w:rsidRPr="00416583">
        <w:rPr>
          <w:rFonts w:ascii="Times New Roman" w:hAnsi="Times New Roman"/>
          <w:sz w:val="24"/>
          <w:szCs w:val="24"/>
          <w:lang w:eastAsia="ar-SA"/>
        </w:rPr>
        <w:t>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III);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- обучающиеся 9-11 классов и студенты </w:t>
      </w:r>
      <w:r w:rsidRPr="00416583">
        <w:rPr>
          <w:rFonts w:ascii="Times New Roman" w:hAnsi="Times New Roman"/>
          <w:sz w:val="24"/>
          <w:szCs w:val="24"/>
          <w:lang w:eastAsia="ar-SA"/>
        </w:rPr>
        <w:t>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III).</w:t>
      </w:r>
      <w:r w:rsidRPr="00416583">
        <w:rPr>
          <w:rFonts w:ascii="Times New Roman" w:hAnsi="Times New Roman"/>
          <w:lang w:eastAsia="ar-SA"/>
        </w:rPr>
        <w:t xml:space="preserve"> 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7.1.1.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Темы: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Святитель Тихон, патриарх Московский</w:t>
      </w:r>
      <w:r w:rsidRPr="00416583">
        <w:rPr>
          <w:rFonts w:ascii="Times New Roman" w:hAnsi="Times New Roman"/>
          <w:lang w:eastAsia="ar-SA"/>
        </w:rPr>
        <w:t xml:space="preserve">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.Т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оропец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Святой благоверный князь Михаил Александрович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.Т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верь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Священномученик 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Фаддей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, архиепископ Тверской</w:t>
      </w:r>
      <w:r w:rsidRPr="00416583">
        <w:rPr>
          <w:rFonts w:ascii="Times New Roman" w:hAnsi="Times New Roman"/>
          <w:lang w:eastAsia="ar-SA"/>
        </w:rPr>
        <w:t xml:space="preserve">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.Т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верь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Святая благоверная княгиня Анна 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Кашинская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.К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ашин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>Священномученик Иаков (</w:t>
      </w:r>
      <w:proofErr w:type="spellStart"/>
      <w:r w:rsidRPr="00416583">
        <w:rPr>
          <w:rFonts w:ascii="Times New Roman" w:hAnsi="Times New Roman"/>
          <w:sz w:val="24"/>
          <w:szCs w:val="24"/>
          <w:lang w:eastAsia="ar-SA"/>
        </w:rPr>
        <w:t>Леонович</w:t>
      </w:r>
      <w:proofErr w:type="spellEnd"/>
      <w:r w:rsidRPr="00416583">
        <w:rPr>
          <w:rFonts w:ascii="Times New Roman" w:hAnsi="Times New Roman"/>
          <w:sz w:val="24"/>
          <w:szCs w:val="24"/>
          <w:lang w:eastAsia="ar-SA"/>
        </w:rPr>
        <w:t>) (</w:t>
      </w:r>
      <w:proofErr w:type="spellStart"/>
      <w:r w:rsidRPr="00416583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.Б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>елый</w:t>
      </w:r>
      <w:proofErr w:type="spellEnd"/>
      <w:r w:rsidRPr="00416583">
        <w:rPr>
          <w:rFonts w:ascii="Times New Roman" w:hAnsi="Times New Roman"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Священномученик Борис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Боголепов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.З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убцов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Святой равноапостольный Николай, архиепископ Японский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п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.О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ленино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Преподобный Дионисий Радонежский ( 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жев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Святой благоверный великий князь Александр Невский (</w:t>
      </w:r>
      <w:proofErr w:type="spell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г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.Т</w:t>
      </w:r>
      <w:proofErr w:type="gramEnd"/>
      <w:r w:rsidRPr="00416583">
        <w:rPr>
          <w:rFonts w:ascii="Times New Roman" w:hAnsi="Times New Roman"/>
          <w:bCs/>
          <w:sz w:val="24"/>
          <w:szCs w:val="24"/>
          <w:lang w:eastAsia="ar-SA"/>
        </w:rPr>
        <w:t>оропец</w:t>
      </w:r>
      <w:proofErr w:type="spellEnd"/>
      <w:r w:rsidRPr="00416583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7.1.2.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Требования к работам номинации:  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- Художественное произведение должно быть выполнено в технике: карандаш, цветной карандаш, пастель, уголь, сангина, тушь, акварель, акрил, гуашь, темпера, масло.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  Оригиналы представленных работ должны быть не меньше формата А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4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 и не больше формата А3.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 Работы в оформленном виде  доставляются в г. Торопец. Работы оформляются этикеткой.  </w:t>
      </w: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>Содержание этикетки: название работы, фамилия, имя и возраст автора, город (область, район), название образовательного учреждения, ФИО педагога.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7.1.3.</w:t>
      </w:r>
      <w:r w:rsidRPr="00416583">
        <w:rPr>
          <w:rFonts w:ascii="Times New Roman" w:hAnsi="Times New Roman"/>
          <w:lang w:eastAsia="ar-SA"/>
        </w:rPr>
        <w:t xml:space="preserve">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Критерии оценки работ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соответствие содержания работы теме конкурса;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особенности изображения;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композиционное решение;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•общее художественное впечатление;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соответствие требованиям к оформлению конкурсных работ.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16583">
        <w:rPr>
          <w:rFonts w:ascii="Times New Roman" w:hAnsi="Times New Roman"/>
          <w:bCs/>
          <w:i/>
          <w:sz w:val="28"/>
          <w:szCs w:val="28"/>
          <w:lang w:eastAsia="ar-SA"/>
        </w:rPr>
        <w:t>7.2</w:t>
      </w: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>. Номинация:  «История и современность добровольчества»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Проект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Возрастные категории: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lang w:eastAsia="ar-SA"/>
        </w:rPr>
      </w:pPr>
      <w:proofErr w:type="gramStart"/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- обучающиеся 1-5 классов </w:t>
      </w:r>
      <w:r w:rsidRPr="00416583">
        <w:rPr>
          <w:rFonts w:ascii="Times New Roman" w:hAnsi="Times New Roman"/>
          <w:sz w:val="24"/>
          <w:szCs w:val="24"/>
          <w:lang w:eastAsia="ar-SA"/>
        </w:rPr>
        <w:t>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>;</w:t>
      </w:r>
      <w:r w:rsidRPr="00416583">
        <w:rPr>
          <w:rFonts w:ascii="Times New Roman" w:hAnsi="Times New Roman"/>
          <w:lang w:eastAsia="ar-SA"/>
        </w:rPr>
        <w:t xml:space="preserve"> 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416583">
        <w:rPr>
          <w:rFonts w:ascii="Times New Roman" w:hAnsi="Times New Roman"/>
          <w:lang w:eastAsia="ar-SA"/>
        </w:rPr>
        <w:t xml:space="preserve">- 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обучающиеся 6-8 классов  </w:t>
      </w:r>
      <w:r w:rsidRPr="00416583">
        <w:rPr>
          <w:rFonts w:ascii="Times New Roman" w:hAnsi="Times New Roman"/>
          <w:sz w:val="24"/>
          <w:szCs w:val="24"/>
          <w:lang w:eastAsia="ar-SA"/>
        </w:rPr>
        <w:t>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III).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7.2.1. Рассматриваются проектные работы  (формат стенгазеты) по исследованию, сохранению и возрождению </w:t>
      </w: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добровольческого  движения 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России.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7.2.2.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Требования к оформлению проекта: </w:t>
      </w:r>
      <w:r w:rsidRPr="00416583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  Стенгазета должна представлять собой коллективную работу совместного творчества детей или индивидуальную работу. Стенгазета должна отражать тематику номинации.   Размер стенгазеты должен быть в формате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1 (размер стандартного листа ватмана). В качестве материалов для газеты могут служить репортажи, интервью, заметки, фотографии, художественные изображения, стихотворения, результаты опроса (анкетирования) и другие формы передачи материалов.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7.2.3.</w:t>
      </w:r>
      <w:r w:rsidRPr="00416583">
        <w:rPr>
          <w:rFonts w:ascii="Times New Roman" w:hAnsi="Times New Roman"/>
          <w:lang w:eastAsia="ar-SA"/>
        </w:rPr>
        <w:t xml:space="preserve">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Критерии оценки проектов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социальная значимость проблемы;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актуальность и важность поставленной проблемы;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• оригинальность подходов в решении, наличие самостоятельного взгляда авторов;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самостоятельность разработки проекта;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грамотность и логичность в последовательности реализации проекта;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степень реализации проекта;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• социальная значимость проекта;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• качество оформления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16583">
        <w:rPr>
          <w:rFonts w:ascii="Times New Roman" w:hAnsi="Times New Roman"/>
          <w:bCs/>
          <w:i/>
          <w:sz w:val="28"/>
          <w:szCs w:val="28"/>
          <w:lang w:eastAsia="ar-SA"/>
        </w:rPr>
        <w:t>7.3</w:t>
      </w: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. Номинация «Семейные традиции»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16583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                              аппликация 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                   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Возрастные категории: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– первая группа: 5-6 лет 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I, II, III) ,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>– вторая группа: 7-9 лет (три призовых места:</w:t>
      </w:r>
      <w:proofErr w:type="gramEnd"/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16583">
        <w:rPr>
          <w:rFonts w:ascii="Times New Roman" w:hAnsi="Times New Roman"/>
          <w:sz w:val="24"/>
          <w:szCs w:val="24"/>
          <w:lang w:eastAsia="ar-SA"/>
        </w:rPr>
        <w:t xml:space="preserve">I, II, III). </w:t>
      </w:r>
      <w:proofErr w:type="gramEnd"/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>7.3.1.</w:t>
      </w:r>
      <w:r w:rsidRPr="00416583">
        <w:rPr>
          <w:rFonts w:ascii="Times New Roman" w:hAnsi="Times New Roman"/>
          <w:sz w:val="24"/>
          <w:szCs w:val="24"/>
          <w:u w:val="single"/>
          <w:lang w:eastAsia="ar-SA"/>
        </w:rPr>
        <w:t>Требование к оформлению и содержанию работ: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t xml:space="preserve">- Работы будут оцениваться в номинации: сюжетная аппликация. От каждого участника на конкурс принимается одна работа формата А3 (30х40см). Аппликация может быть выполнена в любой технике (бумага, ткань, нитки) на плоскости без паспарту.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416583">
        <w:rPr>
          <w:rFonts w:ascii="Times New Roman" w:hAnsi="Times New Roman"/>
          <w:sz w:val="24"/>
          <w:szCs w:val="24"/>
          <w:lang w:eastAsia="ar-SA"/>
        </w:rPr>
        <w:lastRenderedPageBreak/>
        <w:t>- С лицевой стороны работы должна быть наклеена этикетка, не выступающая за края формата, на которой указывается фамилия и имя автора, возраст, название образовательной организации, а также ФИО руководителя работы (если таковой имеется), контактные телефоны. Все детали, а также надпись должны быть хорошо укреплены на изделии. Работы без указания требуемых данных не рассматриваются.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 </w:t>
      </w:r>
      <w:r w:rsidRPr="0041658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7.3.2. </w:t>
      </w:r>
      <w:r w:rsidRPr="00416583">
        <w:rPr>
          <w:rFonts w:ascii="Times New Roman" w:hAnsi="Times New Roman"/>
          <w:bCs/>
          <w:sz w:val="24"/>
          <w:szCs w:val="24"/>
          <w:u w:val="single"/>
          <w:lang w:eastAsia="ar-SA"/>
        </w:rPr>
        <w:t>Критерии оценки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 соответствие содержания работы целям и задачам конкурса;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 оригинальность идеи;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 творческий подход к выполнению работы, неординарность идеи;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 качество и мастерство исполнения (владение выбранной техникой, аккуратность, эстетичность);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-сложность, яркость (цветовое решение, колорит, трудоемкость);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-соответствие уровня работы возрасту участника.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8. ЖЮРИ КОНКУРСА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В состав жюри входят священнослужители, деятели искусства, культуры, литературы, науки и педагогического сообщества.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Своё решение члены жюри основывают исключительно по результатам суммирования баллов, выставленных каждым членом жюри.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/>
          <w:bCs/>
          <w:sz w:val="24"/>
          <w:szCs w:val="24"/>
          <w:lang w:eastAsia="ar-SA"/>
        </w:rPr>
        <w:t>9. ПОДВЕДЕНИЕ ИТОГОВ, НАГРАЖДЕНИЕ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9.1. Итоги конкурса публикуются на официальном сайте Ржевской епархии.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9.2. Награждение участников второго этапа конкурса проводится в благочиниях.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9.3. Награждение участников третьего этапа конкурса проводится на Торопецкой Свято-Тихоновской православной международной научно-практической конференции «Пастырь добрый».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9.4. Победители (1,2,3 место в каждой номинации и возрастной группе) награждаются дипломами и призами, участники и руководители – благодарственными письмами.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9.5. По всем вопросам можно обращаться по электронной почте: </w:t>
      </w:r>
      <w:hyperlink r:id="rId10" w:history="1">
        <w:r w:rsidRPr="00416583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ar-SA"/>
          </w:rPr>
          <w:t>oroik16@yandex.ru</w:t>
        </w:r>
      </w:hyperlink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Форма заявки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на участие в Епархиальном конкурсе детского творчества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16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16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Молодежь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4165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XXI</w:t>
      </w:r>
      <w:r w:rsidRPr="00416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века: жизнь, общество и семейные ценности»  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</w:t>
      </w:r>
      <w:r w:rsidRPr="00416583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416583" w:rsidRPr="00416583" w:rsidRDefault="00416583" w:rsidP="004165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16583">
        <w:rPr>
          <w:rFonts w:ascii="Times New Roman" w:hAnsi="Times New Roman"/>
          <w:bCs/>
          <w:sz w:val="24"/>
          <w:szCs w:val="24"/>
          <w:lang w:eastAsia="ar-SA"/>
        </w:rPr>
        <w:t>(благочиние)</w:t>
      </w:r>
    </w:p>
    <w:tbl>
      <w:tblPr>
        <w:tblW w:w="11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58"/>
        <w:gridCol w:w="727"/>
        <w:gridCol w:w="992"/>
        <w:gridCol w:w="1276"/>
        <w:gridCol w:w="1417"/>
        <w:gridCol w:w="1541"/>
        <w:gridCol w:w="1276"/>
        <w:gridCol w:w="1134"/>
      </w:tblGrid>
      <w:tr w:rsidR="00416583" w:rsidRPr="00416583" w:rsidTr="00416583">
        <w:tc>
          <w:tcPr>
            <w:tcW w:w="1560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ФИО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автора 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работы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>(полностью)</w:t>
            </w:r>
          </w:p>
        </w:tc>
        <w:tc>
          <w:tcPr>
            <w:tcW w:w="1258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Возраст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участника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Номинация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Тема 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работы</w:t>
            </w:r>
          </w:p>
        </w:tc>
        <w:tc>
          <w:tcPr>
            <w:tcW w:w="1276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Название учебного заведения</w:t>
            </w:r>
          </w:p>
        </w:tc>
        <w:tc>
          <w:tcPr>
            <w:tcW w:w="141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Контактный телефон учебного заведения</w:t>
            </w:r>
          </w:p>
        </w:tc>
        <w:tc>
          <w:tcPr>
            <w:tcW w:w="1541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ФИО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педагога 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 </w:t>
            </w: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>(полностью</w:t>
            </w:r>
            <w:r w:rsidRPr="00416583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1276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Контактный 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>телефон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>педагога</w:t>
            </w:r>
          </w:p>
        </w:tc>
        <w:tc>
          <w:tcPr>
            <w:tcW w:w="1134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>Эл.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416583">
              <w:rPr>
                <w:rFonts w:ascii="Times New Roman" w:hAnsi="Times New Roman"/>
                <w:b/>
                <w:u w:val="single"/>
                <w:lang w:eastAsia="ar-SA"/>
              </w:rPr>
              <w:t xml:space="preserve"> адрес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 xml:space="preserve">учебного </w:t>
            </w:r>
          </w:p>
          <w:p w:rsidR="00416583" w:rsidRPr="00416583" w:rsidRDefault="00416583" w:rsidP="004165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6583">
              <w:rPr>
                <w:rFonts w:ascii="Times New Roman" w:hAnsi="Times New Roman"/>
                <w:lang w:eastAsia="ar-SA"/>
              </w:rPr>
              <w:t>заведения</w:t>
            </w:r>
          </w:p>
        </w:tc>
      </w:tr>
      <w:tr w:rsidR="00416583" w:rsidRPr="00416583" w:rsidTr="00416583">
        <w:tc>
          <w:tcPr>
            <w:tcW w:w="1560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16583" w:rsidRPr="00416583" w:rsidTr="00416583">
        <w:tc>
          <w:tcPr>
            <w:tcW w:w="1560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16583" w:rsidRPr="00416583" w:rsidRDefault="00416583" w:rsidP="004165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16583" w:rsidRPr="00416583" w:rsidRDefault="00416583" w:rsidP="00416583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416583" w:rsidRPr="00416583" w:rsidRDefault="00416583" w:rsidP="00416583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416583">
        <w:rPr>
          <w:rFonts w:ascii="Times New Roman" w:hAnsi="Times New Roman"/>
          <w:lang w:eastAsia="ar-SA"/>
        </w:rPr>
        <w:t xml:space="preserve"> «___» ________2018 г.     Руководитель: _______________   ___________________________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lang w:eastAsia="ar-SA"/>
        </w:rPr>
      </w:pPr>
      <w:r w:rsidRPr="00416583">
        <w:rPr>
          <w:rFonts w:ascii="Times New Roman" w:hAnsi="Times New Roman"/>
          <w:lang w:eastAsia="ar-SA"/>
        </w:rPr>
        <w:t xml:space="preserve">                                                                                       подпись                               расшифровка</w:t>
      </w:r>
    </w:p>
    <w:p w:rsidR="00416583" w:rsidRPr="00416583" w:rsidRDefault="00416583" w:rsidP="00416583">
      <w:pPr>
        <w:spacing w:after="0" w:line="240" w:lineRule="auto"/>
        <w:rPr>
          <w:rFonts w:ascii="Times New Roman" w:hAnsi="Times New Roman"/>
          <w:lang w:eastAsia="ar-SA"/>
        </w:rPr>
      </w:pPr>
      <w:r w:rsidRPr="00416583">
        <w:rPr>
          <w:rFonts w:ascii="Times New Roman" w:hAnsi="Times New Roman"/>
          <w:lang w:eastAsia="ar-SA"/>
        </w:rPr>
        <w:t xml:space="preserve">          М.П.</w:t>
      </w:r>
    </w:p>
    <w:sectPr w:rsidR="00416583" w:rsidRPr="00416583" w:rsidSect="00AC3307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E7" w:rsidRDefault="00D60DE7" w:rsidP="00C05D5A">
      <w:pPr>
        <w:spacing w:after="0" w:line="240" w:lineRule="auto"/>
      </w:pPr>
      <w:r>
        <w:separator/>
      </w:r>
    </w:p>
  </w:endnote>
  <w:endnote w:type="continuationSeparator" w:id="0">
    <w:p w:rsidR="00D60DE7" w:rsidRDefault="00D60DE7" w:rsidP="00C0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B" w:rsidRDefault="003C59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989">
      <w:rPr>
        <w:noProof/>
      </w:rPr>
      <w:t>12</w:t>
    </w:r>
    <w:r>
      <w:fldChar w:fldCharType="end"/>
    </w:r>
  </w:p>
  <w:p w:rsidR="003C59DB" w:rsidRDefault="003C59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E7" w:rsidRDefault="00D60DE7" w:rsidP="00C05D5A">
      <w:pPr>
        <w:spacing w:after="0" w:line="240" w:lineRule="auto"/>
      </w:pPr>
      <w:r>
        <w:separator/>
      </w:r>
    </w:p>
  </w:footnote>
  <w:footnote w:type="continuationSeparator" w:id="0">
    <w:p w:rsidR="00D60DE7" w:rsidRDefault="00D60DE7" w:rsidP="00C0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9F9"/>
    <w:multiLevelType w:val="hybridMultilevel"/>
    <w:tmpl w:val="2966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B65F6"/>
    <w:multiLevelType w:val="hybridMultilevel"/>
    <w:tmpl w:val="66AE9D52"/>
    <w:lvl w:ilvl="0" w:tplc="2F66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0386D"/>
    <w:multiLevelType w:val="hybridMultilevel"/>
    <w:tmpl w:val="DFEE4E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442864"/>
    <w:multiLevelType w:val="multilevel"/>
    <w:tmpl w:val="100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5C586F"/>
    <w:multiLevelType w:val="hybridMultilevel"/>
    <w:tmpl w:val="75F2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D69BC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4449D2"/>
    <w:multiLevelType w:val="hybridMultilevel"/>
    <w:tmpl w:val="636A77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49A6A52"/>
    <w:multiLevelType w:val="hybridMultilevel"/>
    <w:tmpl w:val="2674A79C"/>
    <w:lvl w:ilvl="0" w:tplc="92DEEF0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3D438F"/>
    <w:multiLevelType w:val="hybridMultilevel"/>
    <w:tmpl w:val="F67EC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9656A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BB6DAD"/>
    <w:multiLevelType w:val="hybridMultilevel"/>
    <w:tmpl w:val="C4E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94556"/>
    <w:multiLevelType w:val="hybridMultilevel"/>
    <w:tmpl w:val="7936A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9832BF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B1BC0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635DCA"/>
    <w:multiLevelType w:val="hybridMultilevel"/>
    <w:tmpl w:val="1548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81CE3"/>
    <w:multiLevelType w:val="hybridMultilevel"/>
    <w:tmpl w:val="D04A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40A26"/>
    <w:multiLevelType w:val="hybridMultilevel"/>
    <w:tmpl w:val="194832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D7430F5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7D2A81"/>
    <w:multiLevelType w:val="hybridMultilevel"/>
    <w:tmpl w:val="3C9A6FD2"/>
    <w:lvl w:ilvl="0" w:tplc="6FA2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9E6047"/>
    <w:multiLevelType w:val="hybridMultilevel"/>
    <w:tmpl w:val="81E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42B"/>
    <w:multiLevelType w:val="hybridMultilevel"/>
    <w:tmpl w:val="E2E05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F522FC"/>
    <w:multiLevelType w:val="hybridMultilevel"/>
    <w:tmpl w:val="3A7C2D76"/>
    <w:lvl w:ilvl="0" w:tplc="74CE68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3E04E2A"/>
    <w:multiLevelType w:val="hybridMultilevel"/>
    <w:tmpl w:val="B5A65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E0572"/>
    <w:multiLevelType w:val="hybridMultilevel"/>
    <w:tmpl w:val="CD48EB4E"/>
    <w:lvl w:ilvl="0" w:tplc="CB7A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53998"/>
    <w:multiLevelType w:val="hybridMultilevel"/>
    <w:tmpl w:val="086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4638A"/>
    <w:multiLevelType w:val="hybridMultilevel"/>
    <w:tmpl w:val="2D047E3C"/>
    <w:lvl w:ilvl="0" w:tplc="147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19"/>
  </w:num>
  <w:num w:numId="11">
    <w:abstractNumId w:val="10"/>
  </w:num>
  <w:num w:numId="12">
    <w:abstractNumId w:val="2"/>
  </w:num>
  <w:num w:numId="13">
    <w:abstractNumId w:val="24"/>
  </w:num>
  <w:num w:numId="14">
    <w:abstractNumId w:val="0"/>
  </w:num>
  <w:num w:numId="15">
    <w:abstractNumId w:val="15"/>
  </w:num>
  <w:num w:numId="16">
    <w:abstractNumId w:val="25"/>
  </w:num>
  <w:num w:numId="17">
    <w:abstractNumId w:val="23"/>
  </w:num>
  <w:num w:numId="18">
    <w:abstractNumId w:val="7"/>
  </w:num>
  <w:num w:numId="19">
    <w:abstractNumId w:val="3"/>
  </w:num>
  <w:num w:numId="20">
    <w:abstractNumId w:val="20"/>
  </w:num>
  <w:num w:numId="21">
    <w:abstractNumId w:val="17"/>
  </w:num>
  <w:num w:numId="22">
    <w:abstractNumId w:val="12"/>
  </w:num>
  <w:num w:numId="23">
    <w:abstractNumId w:val="5"/>
  </w:num>
  <w:num w:numId="24">
    <w:abstractNumId w:val="13"/>
  </w:num>
  <w:num w:numId="25">
    <w:abstractNumId w:val="9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B"/>
    <w:rsid w:val="00004483"/>
    <w:rsid w:val="000310E6"/>
    <w:rsid w:val="000352F8"/>
    <w:rsid w:val="00046B84"/>
    <w:rsid w:val="00056EFD"/>
    <w:rsid w:val="00065796"/>
    <w:rsid w:val="0008069F"/>
    <w:rsid w:val="000A39D4"/>
    <w:rsid w:val="000E1FAF"/>
    <w:rsid w:val="000E58A0"/>
    <w:rsid w:val="000F2422"/>
    <w:rsid w:val="000F597F"/>
    <w:rsid w:val="00107126"/>
    <w:rsid w:val="001132CE"/>
    <w:rsid w:val="0012648F"/>
    <w:rsid w:val="00134E65"/>
    <w:rsid w:val="00150FC5"/>
    <w:rsid w:val="001574F3"/>
    <w:rsid w:val="001617B9"/>
    <w:rsid w:val="00163881"/>
    <w:rsid w:val="0018292E"/>
    <w:rsid w:val="00183F78"/>
    <w:rsid w:val="00190C0B"/>
    <w:rsid w:val="00195E1F"/>
    <w:rsid w:val="001D5497"/>
    <w:rsid w:val="001D6E4C"/>
    <w:rsid w:val="001F1A36"/>
    <w:rsid w:val="002018FC"/>
    <w:rsid w:val="00222E76"/>
    <w:rsid w:val="00225D47"/>
    <w:rsid w:val="00251512"/>
    <w:rsid w:val="002677F4"/>
    <w:rsid w:val="00275997"/>
    <w:rsid w:val="00283E21"/>
    <w:rsid w:val="002A4971"/>
    <w:rsid w:val="002D0BE3"/>
    <w:rsid w:val="002F2A98"/>
    <w:rsid w:val="003031C7"/>
    <w:rsid w:val="003142B6"/>
    <w:rsid w:val="003220D4"/>
    <w:rsid w:val="00331AF7"/>
    <w:rsid w:val="0033629E"/>
    <w:rsid w:val="00350F8E"/>
    <w:rsid w:val="003528B4"/>
    <w:rsid w:val="00372D93"/>
    <w:rsid w:val="003868DA"/>
    <w:rsid w:val="00396018"/>
    <w:rsid w:val="00396928"/>
    <w:rsid w:val="00397BF5"/>
    <w:rsid w:val="003A1880"/>
    <w:rsid w:val="003A3ACD"/>
    <w:rsid w:val="003A6E1F"/>
    <w:rsid w:val="003B0357"/>
    <w:rsid w:val="003C59DB"/>
    <w:rsid w:val="003C5CC5"/>
    <w:rsid w:val="003C5D51"/>
    <w:rsid w:val="003D3DFF"/>
    <w:rsid w:val="003F0B1A"/>
    <w:rsid w:val="00411E0A"/>
    <w:rsid w:val="00416583"/>
    <w:rsid w:val="00422702"/>
    <w:rsid w:val="00423EA0"/>
    <w:rsid w:val="004468BD"/>
    <w:rsid w:val="00467FC3"/>
    <w:rsid w:val="004749D7"/>
    <w:rsid w:val="00480254"/>
    <w:rsid w:val="00487AC9"/>
    <w:rsid w:val="004926B8"/>
    <w:rsid w:val="004A20CF"/>
    <w:rsid w:val="004A3DA1"/>
    <w:rsid w:val="004B3D4F"/>
    <w:rsid w:val="004B7B05"/>
    <w:rsid w:val="004C0658"/>
    <w:rsid w:val="004C4303"/>
    <w:rsid w:val="004D6B2F"/>
    <w:rsid w:val="004E725C"/>
    <w:rsid w:val="004F10CE"/>
    <w:rsid w:val="004F6A61"/>
    <w:rsid w:val="00505812"/>
    <w:rsid w:val="00511625"/>
    <w:rsid w:val="0051183A"/>
    <w:rsid w:val="00511FBB"/>
    <w:rsid w:val="00514887"/>
    <w:rsid w:val="00520E46"/>
    <w:rsid w:val="005337DF"/>
    <w:rsid w:val="005429B3"/>
    <w:rsid w:val="00543942"/>
    <w:rsid w:val="00564B1F"/>
    <w:rsid w:val="00586448"/>
    <w:rsid w:val="005A0850"/>
    <w:rsid w:val="005A1834"/>
    <w:rsid w:val="005C17DB"/>
    <w:rsid w:val="005C38BA"/>
    <w:rsid w:val="005C4BBD"/>
    <w:rsid w:val="005E3B80"/>
    <w:rsid w:val="005E58DD"/>
    <w:rsid w:val="005E5F46"/>
    <w:rsid w:val="005F4767"/>
    <w:rsid w:val="005F6E32"/>
    <w:rsid w:val="00606376"/>
    <w:rsid w:val="00614FB9"/>
    <w:rsid w:val="006179B9"/>
    <w:rsid w:val="0062485B"/>
    <w:rsid w:val="006576A2"/>
    <w:rsid w:val="006667C1"/>
    <w:rsid w:val="00670360"/>
    <w:rsid w:val="006971C7"/>
    <w:rsid w:val="006E029D"/>
    <w:rsid w:val="006E05B9"/>
    <w:rsid w:val="00703C8D"/>
    <w:rsid w:val="00726A51"/>
    <w:rsid w:val="00731E0D"/>
    <w:rsid w:val="00731E60"/>
    <w:rsid w:val="00751C63"/>
    <w:rsid w:val="00764203"/>
    <w:rsid w:val="00764506"/>
    <w:rsid w:val="007645B8"/>
    <w:rsid w:val="00775F2C"/>
    <w:rsid w:val="007841AA"/>
    <w:rsid w:val="007912F3"/>
    <w:rsid w:val="00796DE6"/>
    <w:rsid w:val="007A4616"/>
    <w:rsid w:val="007A4CE5"/>
    <w:rsid w:val="007B291B"/>
    <w:rsid w:val="007B58B8"/>
    <w:rsid w:val="007C6A29"/>
    <w:rsid w:val="007C6D30"/>
    <w:rsid w:val="007D0B95"/>
    <w:rsid w:val="007F7E07"/>
    <w:rsid w:val="008063A3"/>
    <w:rsid w:val="0081343E"/>
    <w:rsid w:val="0082176B"/>
    <w:rsid w:val="008311E8"/>
    <w:rsid w:val="00871260"/>
    <w:rsid w:val="00880D2C"/>
    <w:rsid w:val="00884BD0"/>
    <w:rsid w:val="008A1E5B"/>
    <w:rsid w:val="008A226E"/>
    <w:rsid w:val="008D6B9B"/>
    <w:rsid w:val="008E7F26"/>
    <w:rsid w:val="008F4D82"/>
    <w:rsid w:val="008F5A80"/>
    <w:rsid w:val="00910AE7"/>
    <w:rsid w:val="009225F6"/>
    <w:rsid w:val="00932771"/>
    <w:rsid w:val="009334A5"/>
    <w:rsid w:val="0094417C"/>
    <w:rsid w:val="00950FDF"/>
    <w:rsid w:val="00962867"/>
    <w:rsid w:val="009637BE"/>
    <w:rsid w:val="00980F0A"/>
    <w:rsid w:val="00983EB8"/>
    <w:rsid w:val="009C4C8C"/>
    <w:rsid w:val="009D1F7E"/>
    <w:rsid w:val="009D77C8"/>
    <w:rsid w:val="009E30B8"/>
    <w:rsid w:val="009E46D7"/>
    <w:rsid w:val="009E72DD"/>
    <w:rsid w:val="00A06DBC"/>
    <w:rsid w:val="00A10048"/>
    <w:rsid w:val="00A21109"/>
    <w:rsid w:val="00A22B3D"/>
    <w:rsid w:val="00A56BC0"/>
    <w:rsid w:val="00A66A75"/>
    <w:rsid w:val="00A729BC"/>
    <w:rsid w:val="00A76EC0"/>
    <w:rsid w:val="00A80914"/>
    <w:rsid w:val="00A813D3"/>
    <w:rsid w:val="00A9313E"/>
    <w:rsid w:val="00AC3307"/>
    <w:rsid w:val="00AD6FC5"/>
    <w:rsid w:val="00AF2F2E"/>
    <w:rsid w:val="00AF60CD"/>
    <w:rsid w:val="00AF744F"/>
    <w:rsid w:val="00B205C3"/>
    <w:rsid w:val="00B4119F"/>
    <w:rsid w:val="00B41989"/>
    <w:rsid w:val="00B50EE1"/>
    <w:rsid w:val="00B61CE3"/>
    <w:rsid w:val="00B702FD"/>
    <w:rsid w:val="00B801BE"/>
    <w:rsid w:val="00B80A3D"/>
    <w:rsid w:val="00B81586"/>
    <w:rsid w:val="00B81AE6"/>
    <w:rsid w:val="00B87A9C"/>
    <w:rsid w:val="00BA7B71"/>
    <w:rsid w:val="00BD6A15"/>
    <w:rsid w:val="00BF073A"/>
    <w:rsid w:val="00BF2C62"/>
    <w:rsid w:val="00BF6DC9"/>
    <w:rsid w:val="00BF787F"/>
    <w:rsid w:val="00C05D5A"/>
    <w:rsid w:val="00C25C9B"/>
    <w:rsid w:val="00C535CE"/>
    <w:rsid w:val="00C64FF8"/>
    <w:rsid w:val="00C6633A"/>
    <w:rsid w:val="00C67B5F"/>
    <w:rsid w:val="00C71865"/>
    <w:rsid w:val="00C76CF3"/>
    <w:rsid w:val="00C807AE"/>
    <w:rsid w:val="00C8661F"/>
    <w:rsid w:val="00C92FAA"/>
    <w:rsid w:val="00CB12E8"/>
    <w:rsid w:val="00CC0AA3"/>
    <w:rsid w:val="00CC2098"/>
    <w:rsid w:val="00CC2E9B"/>
    <w:rsid w:val="00CD35D0"/>
    <w:rsid w:val="00CF6043"/>
    <w:rsid w:val="00CF6489"/>
    <w:rsid w:val="00D06208"/>
    <w:rsid w:val="00D20E14"/>
    <w:rsid w:val="00D21889"/>
    <w:rsid w:val="00D2390E"/>
    <w:rsid w:val="00D249B0"/>
    <w:rsid w:val="00D31FA1"/>
    <w:rsid w:val="00D41470"/>
    <w:rsid w:val="00D5368B"/>
    <w:rsid w:val="00D60DE7"/>
    <w:rsid w:val="00D6288F"/>
    <w:rsid w:val="00D73226"/>
    <w:rsid w:val="00D81CD5"/>
    <w:rsid w:val="00D85BC7"/>
    <w:rsid w:val="00DA7681"/>
    <w:rsid w:val="00DB6682"/>
    <w:rsid w:val="00DB7A4F"/>
    <w:rsid w:val="00DE63AC"/>
    <w:rsid w:val="00DF0763"/>
    <w:rsid w:val="00E227CD"/>
    <w:rsid w:val="00E263A6"/>
    <w:rsid w:val="00E26D78"/>
    <w:rsid w:val="00E37D66"/>
    <w:rsid w:val="00E403A3"/>
    <w:rsid w:val="00E4543F"/>
    <w:rsid w:val="00E46541"/>
    <w:rsid w:val="00E51BD4"/>
    <w:rsid w:val="00E853E0"/>
    <w:rsid w:val="00EA7512"/>
    <w:rsid w:val="00EB112E"/>
    <w:rsid w:val="00EB7C33"/>
    <w:rsid w:val="00EC066B"/>
    <w:rsid w:val="00EC1E1E"/>
    <w:rsid w:val="00EC6DF2"/>
    <w:rsid w:val="00ED0146"/>
    <w:rsid w:val="00ED5BBB"/>
    <w:rsid w:val="00EE1C21"/>
    <w:rsid w:val="00EE4E38"/>
    <w:rsid w:val="00EF6751"/>
    <w:rsid w:val="00F078AC"/>
    <w:rsid w:val="00F108B3"/>
    <w:rsid w:val="00F2738B"/>
    <w:rsid w:val="00F347F6"/>
    <w:rsid w:val="00F40ECC"/>
    <w:rsid w:val="00F41CBB"/>
    <w:rsid w:val="00F61A98"/>
    <w:rsid w:val="00F75785"/>
    <w:rsid w:val="00F8220C"/>
    <w:rsid w:val="00F9004E"/>
    <w:rsid w:val="00FA41D1"/>
    <w:rsid w:val="00FD0E0C"/>
    <w:rsid w:val="00FD1C46"/>
    <w:rsid w:val="00FD56E9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0F8E"/>
    <w:pPr>
      <w:spacing w:after="0" w:line="240" w:lineRule="auto"/>
      <w:textAlignment w:val="baseline"/>
      <w:outlineLvl w:val="0"/>
    </w:pPr>
    <w:rPr>
      <w:rFonts w:ascii="Times New Roman" w:eastAsia="Times New Roman" w:hAnsi="Times New Roman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D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F8E"/>
    <w:rPr>
      <w:rFonts w:ascii="Arial" w:hAnsi="Arial" w:cs="Arial" w:hint="default"/>
      <w:strike w:val="0"/>
      <w:dstrike w:val="0"/>
      <w:color w:val="1E4C6A"/>
      <w:sz w:val="11"/>
      <w:szCs w:val="11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50F8E"/>
    <w:rPr>
      <w:rFonts w:ascii="Times New Roman" w:eastAsia="Times New Roman" w:hAnsi="Times New Roman"/>
      <w:kern w:val="36"/>
      <w:sz w:val="21"/>
      <w:szCs w:val="21"/>
    </w:rPr>
  </w:style>
  <w:style w:type="character" w:styleId="a5">
    <w:name w:val="Strong"/>
    <w:basedOn w:val="a0"/>
    <w:uiPriority w:val="22"/>
    <w:qFormat/>
    <w:rsid w:val="00E853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5D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3C5D5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05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5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05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D5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3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0F8E"/>
    <w:pPr>
      <w:spacing w:after="0" w:line="240" w:lineRule="auto"/>
      <w:textAlignment w:val="baseline"/>
      <w:outlineLvl w:val="0"/>
    </w:pPr>
    <w:rPr>
      <w:rFonts w:ascii="Times New Roman" w:eastAsia="Times New Roman" w:hAnsi="Times New Roman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D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F8E"/>
    <w:rPr>
      <w:rFonts w:ascii="Arial" w:hAnsi="Arial" w:cs="Arial" w:hint="default"/>
      <w:strike w:val="0"/>
      <w:dstrike w:val="0"/>
      <w:color w:val="1E4C6A"/>
      <w:sz w:val="11"/>
      <w:szCs w:val="11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50F8E"/>
    <w:rPr>
      <w:rFonts w:ascii="Times New Roman" w:eastAsia="Times New Roman" w:hAnsi="Times New Roman"/>
      <w:kern w:val="36"/>
      <w:sz w:val="21"/>
      <w:szCs w:val="21"/>
    </w:rPr>
  </w:style>
  <w:style w:type="character" w:styleId="a5">
    <w:name w:val="Strong"/>
    <w:basedOn w:val="a0"/>
    <w:uiPriority w:val="22"/>
    <w:qFormat/>
    <w:rsid w:val="00E853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5D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3C5D5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05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5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05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D5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3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34">
          <w:marLeft w:val="0"/>
          <w:marRight w:val="0"/>
          <w:marTop w:val="51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892">
          <w:marLeft w:val="0"/>
          <w:marRight w:val="0"/>
          <w:marTop w:val="51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6373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338">
                  <w:marLeft w:val="102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705">
                      <w:marLeft w:val="184"/>
                      <w:marRight w:val="82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5131">
                          <w:marLeft w:val="0"/>
                          <w:marRight w:val="0"/>
                          <w:marTop w:val="0"/>
                          <w:marBottom w:val="4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oik1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ik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FB24-4FA9-43B5-B123-1C9A7E72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13</cp:revision>
  <cp:lastPrinted>2018-09-05T12:51:00Z</cp:lastPrinted>
  <dcterms:created xsi:type="dcterms:W3CDTF">2018-09-05T05:06:00Z</dcterms:created>
  <dcterms:modified xsi:type="dcterms:W3CDTF">2018-10-02T07:24:00Z</dcterms:modified>
</cp:coreProperties>
</file>